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8F01E" w14:textId="77777777" w:rsidR="00535E73" w:rsidRPr="00CB2326" w:rsidRDefault="00535E73" w:rsidP="00465F4E">
      <w:pPr>
        <w:pStyle w:val="SoiBody5"/>
      </w:pPr>
    </w:p>
    <w:sdt>
      <w:sdtPr>
        <w:rPr>
          <w:rFonts w:cs="Arial"/>
          <w:b w:val="0"/>
          <w:bCs/>
          <w:sz w:val="20"/>
          <w:szCs w:val="26"/>
        </w:rPr>
        <w:tag w:val="contract_objSTIND0001TITLE_PROF_SERVICES1902-01-01UID1"/>
        <w:id w:val="1664512577"/>
      </w:sdtPr>
      <w:sdtEndPr>
        <w:rPr>
          <w:szCs w:val="20"/>
        </w:rPr>
      </w:sdtEndPr>
      <w:sdtContent>
        <w:p w14:paraId="4140AC2E" w14:textId="77777777" w:rsidR="008A7689" w:rsidRDefault="008A7689">
          <w:pPr>
            <w:pStyle w:val="PSUnnumHeading"/>
          </w:pPr>
          <w:r>
            <w:t>PROFESSIONAL SERVICES CONTRACT</w:t>
          </w:r>
        </w:p>
        <w:p w14:paraId="7B9A1A73" w14:textId="77777777" w:rsidR="000E5A13" w:rsidRPr="005E5FB3" w:rsidRDefault="000E5A13" w:rsidP="000E5A13">
          <w:pPr>
            <w:pStyle w:val="PSUnnumHeading"/>
            <w:spacing w:before="120"/>
            <w:rPr>
              <w:rFonts w:cs="Arial"/>
              <w:sz w:val="20"/>
              <w:szCs w:val="20"/>
            </w:rPr>
          </w:pPr>
          <w:r w:rsidRPr="005E5FB3">
            <w:rPr>
              <w:rFonts w:cs="Arial"/>
              <w:sz w:val="20"/>
              <w:szCs w:val="20"/>
            </w:rPr>
            <w:t>Contract #</w:t>
          </w:r>
          <w:sdt>
            <w:sdtPr>
              <w:rPr>
                <w:rFonts w:cs="Arial"/>
                <w:sz w:val="20"/>
                <w:szCs w:val="20"/>
              </w:rPr>
              <w:tag w:val="%%CONTRACT_ID%%"/>
              <w:id w:val="893936217"/>
            </w:sdtPr>
            <w:sdtContent>
              <w:r w:rsidRPr="005E5FB3">
                <w:rPr>
                  <w:rFonts w:cs="Arial"/>
                  <w:sz w:val="20"/>
                  <w:szCs w:val="20"/>
                </w:rPr>
                <w:t>%%CONTRACT_ID%%</w:t>
              </w:r>
            </w:sdtContent>
          </w:sdt>
        </w:p>
        <w:p w14:paraId="2C90188E" w14:textId="7552565E" w:rsidR="008A7689" w:rsidRPr="000E5A13" w:rsidRDefault="008A7689" w:rsidP="00E65463">
          <w:pPr>
            <w:pStyle w:val="PSBody2"/>
          </w:pPr>
          <w:r w:rsidRPr="000E5A13">
            <w:t xml:space="preserve">This Contract ("Contract"), entered into by and between </w:t>
          </w:r>
          <w:sdt>
            <w:sdtPr>
              <w:tag w:val="%%AGENCY_NAME%%"/>
              <w:id w:val="45649514"/>
            </w:sdtPr>
            <w:sdtContent>
              <w:r w:rsidR="000E5A13">
                <w:t>%%AGENCY_NAME%%</w:t>
              </w:r>
            </w:sdtContent>
          </w:sdt>
          <w:r w:rsidRPr="000E5A13">
            <w:t xml:space="preserve"> (the "State") and </w:t>
          </w:r>
          <w:sdt>
            <w:sdtPr>
              <w:tag w:val="%%VENDOR_NAME%%"/>
              <w:id w:val="-842472641"/>
            </w:sdtPr>
            <w:sdtContent>
              <w:r w:rsidR="000E5A13">
                <w:t>%%VENDOR_NAME%%</w:t>
              </w:r>
            </w:sdtContent>
          </w:sdt>
          <w:r w:rsidRPr="000E5A13">
            <w:t xml:space="preserve"> (the "Contractor"), is executed pursuant to the terms and conditions set forth herein. In consideration of those mutual undertakings and covenants, the parties agree as follows:</w:t>
          </w:r>
        </w:p>
      </w:sdtContent>
    </w:sdt>
    <w:sdt>
      <w:sdtPr>
        <w:tag w:val="contract_objSTIND0001PROF_SERVICES1910-01-01UID2"/>
        <w:id w:val="-308020190"/>
      </w:sdtPr>
      <w:sdtContent>
        <w:p w14:paraId="312C96A5" w14:textId="4A77A9E1" w:rsidR="000E5A13" w:rsidRPr="002C2F7F" w:rsidRDefault="008A7689" w:rsidP="002C2F7F">
          <w:pPr>
            <w:pStyle w:val="PSBody2"/>
            <w:numPr>
              <w:ilvl w:val="0"/>
              <w:numId w:val="0"/>
            </w:numPr>
            <w:ind w:left="540" w:hanging="540"/>
            <w:rPr>
              <w:b/>
              <w:bCs w:val="0"/>
            </w:rPr>
          </w:pPr>
          <w:r w:rsidRPr="002C2F7F">
            <w:rPr>
              <w:b/>
              <w:bCs w:val="0"/>
            </w:rPr>
            <w:t xml:space="preserve">1.  </w:t>
          </w:r>
          <w:r w:rsidR="000E5A13" w:rsidRPr="002C2F7F">
            <w:rPr>
              <w:b/>
              <w:bCs w:val="0"/>
            </w:rPr>
            <w:tab/>
          </w:r>
          <w:r w:rsidRPr="002C2F7F">
            <w:rPr>
              <w:b/>
              <w:bCs w:val="0"/>
            </w:rPr>
            <w:t xml:space="preserve">Duties of Contractor  </w:t>
          </w:r>
        </w:p>
        <w:p w14:paraId="4A55E989" w14:textId="6BBD020A" w:rsidR="008A7689" w:rsidRPr="000E5A13" w:rsidRDefault="008A7689" w:rsidP="00E65463">
          <w:pPr>
            <w:pStyle w:val="PSBody2"/>
            <w:numPr>
              <w:ilvl w:val="0"/>
              <w:numId w:val="0"/>
            </w:numPr>
          </w:pPr>
          <w:r w:rsidRPr="000E5A13">
            <w:t xml:space="preserve">The Contractor shall provide </w:t>
          </w:r>
          <w:r w:rsidR="000E5A13">
            <w:t xml:space="preserve">[project description required]. A detailed list of duties is set forth in </w:t>
          </w:r>
          <w:r w:rsidR="000E5A13" w:rsidRPr="000E5A13">
            <w:rPr>
              <w:b/>
            </w:rPr>
            <w:t>Exhibit 1 — Scope of Work</w:t>
          </w:r>
          <w:r w:rsidR="000E5A13">
            <w:t>, which is attached hereto and incorporated herein.</w:t>
          </w:r>
        </w:p>
        <w:p w14:paraId="70231670" w14:textId="4D0429A6" w:rsidR="000E5A13" w:rsidRPr="002C2F7F" w:rsidRDefault="008A7689" w:rsidP="002C2F7F">
          <w:pPr>
            <w:pStyle w:val="PSBody2"/>
            <w:numPr>
              <w:ilvl w:val="0"/>
              <w:numId w:val="0"/>
            </w:numPr>
            <w:ind w:left="540" w:hanging="540"/>
            <w:rPr>
              <w:b/>
              <w:bCs w:val="0"/>
            </w:rPr>
          </w:pPr>
          <w:r w:rsidRPr="000E5A13">
            <w:t xml:space="preserve"> </w:t>
          </w:r>
          <w:r w:rsidRPr="002C2F7F">
            <w:rPr>
              <w:b/>
              <w:bCs w:val="0"/>
            </w:rPr>
            <w:t xml:space="preserve">2.  </w:t>
          </w:r>
          <w:r w:rsidR="000E5A13" w:rsidRPr="002C2F7F">
            <w:rPr>
              <w:b/>
              <w:bCs w:val="0"/>
            </w:rPr>
            <w:tab/>
          </w:r>
          <w:r w:rsidRPr="002C2F7F">
            <w:rPr>
              <w:b/>
              <w:bCs w:val="0"/>
            </w:rPr>
            <w:t xml:space="preserve">Consideration.  </w:t>
          </w:r>
        </w:p>
        <w:p w14:paraId="09C1FBC4" w14:textId="361C7B63" w:rsidR="008A7689" w:rsidRPr="000E5A13" w:rsidRDefault="008A7689" w:rsidP="00E65463">
          <w:pPr>
            <w:pStyle w:val="PSBody2"/>
            <w:numPr>
              <w:ilvl w:val="0"/>
              <w:numId w:val="0"/>
            </w:numPr>
          </w:pPr>
          <w:r w:rsidRPr="000E5A13">
            <w:t>The Contractor will be paid at the rate</w:t>
          </w:r>
          <w:r w:rsidR="000E5A13">
            <w:t>s</w:t>
          </w:r>
          <w:r w:rsidRPr="000E5A13">
            <w:t xml:space="preserve"> </w:t>
          </w:r>
          <w:r w:rsidR="000E5A13">
            <w:t xml:space="preserve">described in </w:t>
          </w:r>
          <w:r w:rsidR="000E5A13" w:rsidRPr="00E65463">
            <w:rPr>
              <w:b/>
            </w:rPr>
            <w:t>Exhibit #</w:t>
          </w:r>
          <w:r w:rsidR="000E5A13">
            <w:t>, which is attached hereto and incorporated herein,</w:t>
          </w:r>
          <w:r w:rsidRPr="000E5A13">
            <w:t xml:space="preserve"> for performing the duties set forth above. Total remuneration under this Contract shall not exceed </w:t>
          </w:r>
          <w:r w:rsidRPr="000E5A13">
            <w:rPr>
              <w:b/>
            </w:rPr>
            <w:t>$</w:t>
          </w:r>
          <w:sdt>
            <w:sdtPr>
              <w:rPr>
                <w:b/>
              </w:rPr>
              <w:tag w:val="%%CONTRACT_MAX_AMT%%"/>
              <w:id w:val="-340626863"/>
            </w:sdtPr>
            <w:sdtContent>
              <w:r w:rsidR="000E5A13">
                <w:rPr>
                  <w:b/>
                </w:rPr>
                <w:t>%%CONTRACT_MAX_AMT%%</w:t>
              </w:r>
            </w:sdtContent>
          </w:sdt>
          <w:r w:rsidRPr="000E5A13">
            <w:t>.</w:t>
          </w:r>
        </w:p>
        <w:p w14:paraId="15EA177B" w14:textId="4840A9D5" w:rsidR="000E5A13" w:rsidRPr="002C2F7F" w:rsidRDefault="008A7689" w:rsidP="002C2F7F">
          <w:pPr>
            <w:pStyle w:val="PSBody2"/>
            <w:numPr>
              <w:ilvl w:val="0"/>
              <w:numId w:val="0"/>
            </w:numPr>
            <w:ind w:left="540" w:hanging="540"/>
            <w:rPr>
              <w:b/>
              <w:bCs w:val="0"/>
            </w:rPr>
          </w:pPr>
          <w:r w:rsidRPr="002C2F7F">
            <w:rPr>
              <w:b/>
              <w:bCs w:val="0"/>
            </w:rPr>
            <w:t xml:space="preserve">3.  </w:t>
          </w:r>
          <w:r w:rsidR="000E5A13" w:rsidRPr="002C2F7F">
            <w:rPr>
              <w:b/>
              <w:bCs w:val="0"/>
            </w:rPr>
            <w:tab/>
          </w:r>
          <w:r w:rsidRPr="002C2F7F">
            <w:rPr>
              <w:b/>
              <w:bCs w:val="0"/>
            </w:rPr>
            <w:t xml:space="preserve">Term.  </w:t>
          </w:r>
        </w:p>
        <w:p w14:paraId="5B59D1A9" w14:textId="5A8B0BB3" w:rsidR="008A7689" w:rsidRPr="000E5A13" w:rsidRDefault="008A7689" w:rsidP="00693F8C">
          <w:pPr>
            <w:pStyle w:val="PSBody2"/>
            <w:numPr>
              <w:ilvl w:val="0"/>
              <w:numId w:val="0"/>
            </w:numPr>
            <w:ind w:right="-90"/>
          </w:pPr>
          <w:r w:rsidRPr="000E5A13">
            <w:t xml:space="preserve">This Contract shall be effective for a period of </w:t>
          </w:r>
          <w:r w:rsidR="000E5A13">
            <w:t>[duration length here]</w:t>
          </w:r>
          <w:r w:rsidR="000E5A13" w:rsidRPr="000E5A13">
            <w:t xml:space="preserve">. </w:t>
          </w:r>
          <w:r w:rsidRPr="000E5A13">
            <w:t xml:space="preserve">It shall commence on </w:t>
          </w:r>
          <w:sdt>
            <w:sdtPr>
              <w:tag w:val="%%CONTRACT_START_DATE%%"/>
              <w:id w:val="-719285903"/>
            </w:sdtPr>
            <w:sdtContent>
              <w:r w:rsidR="000E5A13" w:rsidRPr="000E5A13">
                <w:rPr>
                  <w:b/>
                </w:rPr>
                <w:t>%%CONTRACT_START_DATE%%</w:t>
              </w:r>
            </w:sdtContent>
          </w:sdt>
          <w:r w:rsidRPr="000E5A13">
            <w:t xml:space="preserve"> and shall remain in effect through </w:t>
          </w:r>
          <w:sdt>
            <w:sdtPr>
              <w:tag w:val="%%CONTRACT_END_DATE%%"/>
              <w:id w:val="-115990728"/>
            </w:sdtPr>
            <w:sdtContent>
              <w:r w:rsidR="000E5A13" w:rsidRPr="000E5A13">
                <w:rPr>
                  <w:b/>
                </w:rPr>
                <w:t>%%CONTRACT_</w:t>
              </w:r>
              <w:r w:rsidR="000E5A13">
                <w:rPr>
                  <w:b/>
                </w:rPr>
                <w:t>END</w:t>
              </w:r>
              <w:r w:rsidR="000E5A13" w:rsidRPr="000E5A13">
                <w:rPr>
                  <w:b/>
                </w:rPr>
                <w:t>_DATE%%</w:t>
              </w:r>
            </w:sdtContent>
          </w:sdt>
          <w:r w:rsidRPr="000E5A13">
            <w:t>.</w:t>
          </w:r>
        </w:p>
        <w:p w14:paraId="05852ED1" w14:textId="34C05F17" w:rsidR="00E65463" w:rsidRPr="002C2F7F" w:rsidRDefault="008A7689" w:rsidP="002C2F7F">
          <w:pPr>
            <w:pStyle w:val="PSBody2"/>
            <w:numPr>
              <w:ilvl w:val="0"/>
              <w:numId w:val="0"/>
            </w:numPr>
            <w:ind w:left="540" w:hanging="540"/>
            <w:rPr>
              <w:b/>
              <w:bCs w:val="0"/>
            </w:rPr>
          </w:pPr>
          <w:r w:rsidRPr="002C2F7F">
            <w:rPr>
              <w:b/>
              <w:bCs w:val="0"/>
            </w:rPr>
            <w:t xml:space="preserve">4.  </w:t>
          </w:r>
          <w:r w:rsidR="00E65463" w:rsidRPr="002C2F7F">
            <w:rPr>
              <w:b/>
              <w:bCs w:val="0"/>
            </w:rPr>
            <w:tab/>
          </w:r>
          <w:r w:rsidRPr="002C2F7F">
            <w:rPr>
              <w:b/>
              <w:bCs w:val="0"/>
            </w:rPr>
            <w:t xml:space="preserve">Access to Records.  </w:t>
          </w:r>
        </w:p>
        <w:p w14:paraId="1AFE3B43" w14:textId="69DAAF55" w:rsidR="008A7689" w:rsidRPr="000E5A13" w:rsidRDefault="008A7689" w:rsidP="00E65463">
          <w:pPr>
            <w:pStyle w:val="PSBody2"/>
          </w:pPr>
          <w:r w:rsidRPr="000E5A13">
            <w:t>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F70A881" w14:textId="26117ABE" w:rsidR="008A7689" w:rsidRPr="002C2F7F" w:rsidRDefault="008A7689" w:rsidP="002C2F7F">
          <w:pPr>
            <w:pStyle w:val="PSBody2"/>
            <w:numPr>
              <w:ilvl w:val="0"/>
              <w:numId w:val="0"/>
            </w:numPr>
            <w:ind w:left="540" w:hanging="540"/>
            <w:rPr>
              <w:b/>
              <w:bCs w:val="0"/>
            </w:rPr>
          </w:pPr>
          <w:r w:rsidRPr="002C2F7F">
            <w:rPr>
              <w:b/>
              <w:bCs w:val="0"/>
            </w:rPr>
            <w:t xml:space="preserve">5.  </w:t>
          </w:r>
          <w:r w:rsidR="00E65463" w:rsidRPr="002C2F7F">
            <w:rPr>
              <w:b/>
              <w:bCs w:val="0"/>
            </w:rPr>
            <w:tab/>
          </w:r>
          <w:r w:rsidRPr="002C2F7F">
            <w:rPr>
              <w:b/>
              <w:bCs w:val="0"/>
            </w:rPr>
            <w:t xml:space="preserve">Assignment; Successors.  </w:t>
          </w:r>
        </w:p>
        <w:p w14:paraId="5FFD3F64" w14:textId="1E6315AD" w:rsidR="008A7689" w:rsidRPr="000E5A13" w:rsidRDefault="008A7689" w:rsidP="002B0535">
          <w:pPr>
            <w:pStyle w:val="PSBody2"/>
            <w:numPr>
              <w:ilvl w:val="0"/>
              <w:numId w:val="0"/>
            </w:numPr>
            <w:ind w:left="360" w:hanging="360"/>
          </w:pPr>
          <w:r w:rsidRPr="000E5A13">
            <w:t xml:space="preserve">A.  </w:t>
          </w:r>
          <w:r w:rsidR="00E65463">
            <w:tab/>
          </w:r>
          <w:r w:rsidRPr="000E5A13">
            <w:t>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713B5F84" w14:textId="4E20E773" w:rsidR="008A7689" w:rsidRPr="000E5A13" w:rsidRDefault="008A7689" w:rsidP="00E65463">
          <w:pPr>
            <w:pStyle w:val="NoSpacing"/>
            <w:spacing w:before="240" w:after="240"/>
            <w:ind w:left="360" w:hanging="360"/>
            <w:rPr>
              <w:rFonts w:ascii="Arial" w:hAnsi="Arial" w:cs="Arial"/>
              <w:spacing w:val="-3"/>
              <w:sz w:val="20"/>
              <w:szCs w:val="20"/>
            </w:rPr>
          </w:pPr>
          <w:r w:rsidRPr="000E5A13">
            <w:rPr>
              <w:rFonts w:ascii="Arial" w:hAnsi="Arial" w:cs="Arial"/>
              <w:spacing w:val="-3"/>
              <w:sz w:val="20"/>
              <w:szCs w:val="20"/>
            </w:rPr>
            <w:t xml:space="preserve">B.  </w:t>
          </w:r>
          <w:r w:rsidR="00E65463">
            <w:rPr>
              <w:rFonts w:ascii="Arial" w:hAnsi="Arial" w:cs="Arial"/>
              <w:spacing w:val="-3"/>
              <w:sz w:val="20"/>
              <w:szCs w:val="20"/>
            </w:rPr>
            <w:tab/>
          </w:r>
          <w:r w:rsidRPr="000E5A13">
            <w:rPr>
              <w:rFonts w:ascii="Arial" w:eastAsia="Times New Roman" w:hAnsi="Arial" w:cs="Arial"/>
              <w:sz w:val="20"/>
              <w:szCs w:val="20"/>
            </w:rPr>
            <w:t xml:space="preserve">The Contractor shall not assign or subcontract the whole or any part of this Contract without the State's prior written consent. Additionally, </w:t>
          </w:r>
          <w:r w:rsidRPr="000E5A13">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70C91C31" w14:textId="4178721E" w:rsidR="00E65463" w:rsidRPr="00E65463" w:rsidRDefault="008A7689" w:rsidP="00E65463">
          <w:pPr>
            <w:pStyle w:val="PSBody2"/>
            <w:numPr>
              <w:ilvl w:val="0"/>
              <w:numId w:val="0"/>
            </w:numPr>
            <w:ind w:left="540" w:hanging="540"/>
            <w:rPr>
              <w:b/>
              <w:bCs w:val="0"/>
            </w:rPr>
          </w:pPr>
          <w:r w:rsidRPr="00E65463">
            <w:rPr>
              <w:b/>
              <w:bCs w:val="0"/>
            </w:rPr>
            <w:t xml:space="preserve">6.  </w:t>
          </w:r>
          <w:r w:rsidR="00E65463">
            <w:rPr>
              <w:b/>
              <w:bCs w:val="0"/>
            </w:rPr>
            <w:tab/>
          </w:r>
          <w:r w:rsidRPr="00E65463">
            <w:rPr>
              <w:b/>
              <w:bCs w:val="0"/>
            </w:rPr>
            <w:t xml:space="preserve">Assignment of Antitrust Claims.  </w:t>
          </w:r>
        </w:p>
        <w:p w14:paraId="7071FA74" w14:textId="55E29709" w:rsidR="008A7689" w:rsidRPr="000E5A13" w:rsidRDefault="008A7689" w:rsidP="00E65463">
          <w:pPr>
            <w:pStyle w:val="PSBody2"/>
          </w:pPr>
          <w:r w:rsidRPr="000E5A13">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127C8694" w14:textId="5DA90EDD" w:rsidR="00E65463" w:rsidRDefault="008A7689" w:rsidP="00E65463">
          <w:pPr>
            <w:pStyle w:val="PSBody2"/>
            <w:numPr>
              <w:ilvl w:val="0"/>
              <w:numId w:val="0"/>
            </w:numPr>
            <w:ind w:left="540" w:hanging="540"/>
          </w:pPr>
          <w:r w:rsidRPr="00E65463">
            <w:rPr>
              <w:b/>
            </w:rPr>
            <w:lastRenderedPageBreak/>
            <w:t xml:space="preserve">7.  </w:t>
          </w:r>
          <w:r w:rsidR="00CE07AF">
            <w:rPr>
              <w:b/>
            </w:rPr>
            <w:tab/>
          </w:r>
          <w:r w:rsidRPr="00E65463">
            <w:rPr>
              <w:b/>
            </w:rPr>
            <w:t>Audits</w:t>
          </w:r>
          <w:r w:rsidRPr="000E5A13">
            <w:t xml:space="preserve">. </w:t>
          </w:r>
        </w:p>
        <w:p w14:paraId="68EAB1E3" w14:textId="148A8DFB" w:rsidR="008A7689" w:rsidRPr="000E5A13" w:rsidRDefault="008A7689" w:rsidP="00E65463">
          <w:pPr>
            <w:pStyle w:val="PSBody2"/>
          </w:pPr>
          <w:r w:rsidRPr="000E5A13">
            <w:t xml:space="preserve">The Contractor acknowledges that it may be required to submit to an audit of funds paid through this Contract. Any such audit shall be conducted in accordance with IC § 5-11-1, </w:t>
          </w:r>
          <w:r w:rsidRPr="000E5A13">
            <w:rPr>
              <w:i/>
            </w:rPr>
            <w:t>et seq.</w:t>
          </w:r>
          <w:r w:rsidRPr="000E5A13">
            <w:t>, and audit guidelines specified by the State.</w:t>
          </w:r>
        </w:p>
        <w:p w14:paraId="29AAFFF5" w14:textId="77777777" w:rsidR="008A7689" w:rsidRPr="000E5A13" w:rsidRDefault="008A7689" w:rsidP="00E65463">
          <w:pPr>
            <w:pStyle w:val="PSBody2"/>
          </w:pPr>
          <w:r w:rsidRPr="000E5A13">
            <w:t xml:space="preserve">The State considers the Contractor to be a "Contractor" under 2 C.F.R. 200.331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0E5A13">
            <w:rPr>
              <w:i/>
            </w:rPr>
            <w:t>et seq</w:t>
          </w:r>
          <w:r w:rsidRPr="000E5A13">
            <w:t>.</w:t>
          </w:r>
        </w:p>
        <w:p w14:paraId="5B7EC75C" w14:textId="6B13F964" w:rsidR="00CE07AF" w:rsidRDefault="008A7689" w:rsidP="00CE07AF">
          <w:pPr>
            <w:pStyle w:val="PSBody2"/>
            <w:numPr>
              <w:ilvl w:val="0"/>
              <w:numId w:val="0"/>
            </w:numPr>
            <w:ind w:left="540" w:hanging="540"/>
          </w:pPr>
          <w:r w:rsidRPr="000E5A13">
            <w:rPr>
              <w:b/>
            </w:rPr>
            <w:t xml:space="preserve">8.  </w:t>
          </w:r>
          <w:r w:rsidR="00CE07AF">
            <w:rPr>
              <w:b/>
            </w:rPr>
            <w:tab/>
          </w:r>
          <w:r w:rsidRPr="000E5A13">
            <w:rPr>
              <w:b/>
            </w:rPr>
            <w:t>Authority to Bind Contractor</w:t>
          </w:r>
          <w:r w:rsidRPr="000E5A13">
            <w:t xml:space="preserve">.  </w:t>
          </w:r>
        </w:p>
        <w:p w14:paraId="0DD19A1E" w14:textId="440C29E3" w:rsidR="008A7689" w:rsidRPr="000E5A13" w:rsidRDefault="008A7689" w:rsidP="00E65463">
          <w:pPr>
            <w:pStyle w:val="PSBody2"/>
          </w:pPr>
          <w:r w:rsidRPr="000E5A13">
            <w:t xml:space="preserve">The signatory for the Contractor represents that he/she has been duly authorized to execute this Contract on behalf of the Contractor and has obtained all necessary or applicable approvals to make this Contract fully binding upon the Contractor when his/her signature is </w:t>
          </w:r>
          <w:r w:rsidR="0038638D" w:rsidRPr="000E5A13">
            <w:t>affixed and</w:t>
          </w:r>
          <w:r w:rsidRPr="000E5A13">
            <w:t xml:space="preserve"> accepted by the State.</w:t>
          </w:r>
        </w:p>
        <w:p w14:paraId="3DD7D24D" w14:textId="72A5821C" w:rsidR="00CE07AF" w:rsidRDefault="008A7689" w:rsidP="00CE07AF">
          <w:pPr>
            <w:pStyle w:val="PSBody2"/>
            <w:numPr>
              <w:ilvl w:val="0"/>
              <w:numId w:val="0"/>
            </w:numPr>
            <w:ind w:left="540" w:hanging="540"/>
          </w:pPr>
          <w:r w:rsidRPr="000E5A13">
            <w:rPr>
              <w:b/>
            </w:rPr>
            <w:t xml:space="preserve">9.  </w:t>
          </w:r>
          <w:r w:rsidR="00763452">
            <w:rPr>
              <w:b/>
            </w:rPr>
            <w:tab/>
          </w:r>
          <w:r w:rsidRPr="000E5A13">
            <w:rPr>
              <w:b/>
            </w:rPr>
            <w:t>Changes in Work</w:t>
          </w:r>
          <w:r w:rsidRPr="000E5A13">
            <w:t xml:space="preserve">.  </w:t>
          </w:r>
        </w:p>
        <w:p w14:paraId="7EADCA27" w14:textId="604E7B2A" w:rsidR="008A7689" w:rsidRPr="000E5A13" w:rsidRDefault="008A7689" w:rsidP="00E65463">
          <w:pPr>
            <w:pStyle w:val="PSBody2"/>
          </w:pPr>
          <w:r w:rsidRPr="000E5A13">
            <w:t xml:space="preserve">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36209120" w14:textId="6A12107D" w:rsidR="008A7689" w:rsidRPr="00CE07AF" w:rsidRDefault="008A7689" w:rsidP="00CE07AF">
          <w:pPr>
            <w:pStyle w:val="PSBody2"/>
            <w:numPr>
              <w:ilvl w:val="0"/>
              <w:numId w:val="0"/>
            </w:numPr>
            <w:ind w:left="540" w:hanging="540"/>
            <w:rPr>
              <w:b/>
              <w:bCs w:val="0"/>
            </w:rPr>
          </w:pPr>
          <w:r w:rsidRPr="00CE07AF">
            <w:rPr>
              <w:b/>
              <w:bCs w:val="0"/>
            </w:rPr>
            <w:t xml:space="preserve">10.  </w:t>
          </w:r>
          <w:r w:rsidR="00CE07AF">
            <w:rPr>
              <w:b/>
              <w:bCs w:val="0"/>
            </w:rPr>
            <w:tab/>
          </w:r>
          <w:r w:rsidRPr="00CE07AF">
            <w:rPr>
              <w:b/>
              <w:bCs w:val="0"/>
            </w:rPr>
            <w:t xml:space="preserve">Compliance with Laws. </w:t>
          </w:r>
        </w:p>
        <w:p w14:paraId="1A6C54DD" w14:textId="1B142D52" w:rsidR="008A7689" w:rsidRPr="000E5A13" w:rsidRDefault="008A7689" w:rsidP="00CE07AF">
          <w:pPr>
            <w:pStyle w:val="PSBody2"/>
            <w:numPr>
              <w:ilvl w:val="0"/>
              <w:numId w:val="0"/>
            </w:numPr>
            <w:ind w:left="360" w:hanging="360"/>
          </w:pPr>
          <w:r w:rsidRPr="000E5A13">
            <w:t xml:space="preserve">A.  </w:t>
          </w:r>
          <w:r w:rsidR="00CE07AF">
            <w:tab/>
          </w:r>
          <w:r w:rsidRPr="000E5A13">
            <w:t>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305963CF" w14:textId="26796019" w:rsidR="008A7689" w:rsidRPr="000E5A13" w:rsidRDefault="008A7689" w:rsidP="00CE07AF">
          <w:pPr>
            <w:pStyle w:val="PSBody2"/>
            <w:numPr>
              <w:ilvl w:val="0"/>
              <w:numId w:val="0"/>
            </w:numPr>
            <w:ind w:left="360" w:hanging="360"/>
          </w:pPr>
          <w:r w:rsidRPr="000E5A13">
            <w:t xml:space="preserve">B.  </w:t>
          </w:r>
          <w:r w:rsidR="00CE07AF">
            <w:tab/>
          </w:r>
          <w:r w:rsidRPr="000E5A13">
            <w:t xml:space="preserve">The Contractor and its agents shall abide by all ethical requirements that apply to persons who have a business relationship with the State as set forth in IC § 4-2-6, </w:t>
          </w:r>
          <w:r w:rsidRPr="000E5A13">
            <w:rPr>
              <w:i/>
              <w:iCs/>
            </w:rPr>
            <w:t>et seq</w:t>
          </w:r>
          <w:r w:rsidRPr="000E5A13">
            <w:t xml:space="preserve">., IC § 4-2-7, </w:t>
          </w:r>
          <w:r w:rsidRPr="000E5A13">
            <w:rPr>
              <w:i/>
              <w:iCs/>
            </w:rPr>
            <w:t>et seq</w:t>
          </w:r>
          <w:r w:rsidRPr="000E5A13">
            <w:t>. and the regulations promulgated thereunder. </w:t>
          </w:r>
          <w:r w:rsidRPr="000E5A13">
            <w:rPr>
              <w:b/>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0E5A13">
            <w:t xml:space="preserve">If the Contractor is not familiar with these ethical requirements, the Contractor should refer any questions to the Indiana State Ethics Commission, or visit the Inspector General's website at </w:t>
          </w:r>
          <w:hyperlink r:id="rId9" w:history="1">
            <w:r w:rsidRPr="000E5A13">
              <w:rPr>
                <w:u w:val="single"/>
              </w:rPr>
              <w:t>http://www.in.gov/ig/</w:t>
            </w:r>
          </w:hyperlink>
          <w:r w:rsidRPr="000E5A13">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4E6C6EA8" w14:textId="2DEC0EF5" w:rsidR="008A7689" w:rsidRPr="000E5A13" w:rsidRDefault="008A7689" w:rsidP="00CE07AF">
          <w:pPr>
            <w:pStyle w:val="PSBody2"/>
            <w:numPr>
              <w:ilvl w:val="0"/>
              <w:numId w:val="0"/>
            </w:numPr>
            <w:ind w:left="360" w:hanging="360"/>
          </w:pPr>
          <w:r w:rsidRPr="000E5A13">
            <w:t xml:space="preserve">C.  </w:t>
          </w:r>
          <w:r w:rsidR="00CE07AF">
            <w:tab/>
          </w:r>
          <w:r w:rsidRPr="000E5A13">
            <w:t xml:space="preserve">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w:t>
          </w:r>
          <w:r w:rsidRPr="000E5A13">
            <w:lastRenderedPageBreak/>
            <w:t xml:space="preserve">Contract suspended until the Contractor is current in its payments and has submitted proof of such payment to the State.  </w:t>
          </w:r>
        </w:p>
        <w:p w14:paraId="51D5AAAE" w14:textId="54B2B28D" w:rsidR="008A7689" w:rsidRPr="000E5A13" w:rsidRDefault="008A7689" w:rsidP="00CE07AF">
          <w:pPr>
            <w:pStyle w:val="PSBody2"/>
            <w:numPr>
              <w:ilvl w:val="0"/>
              <w:numId w:val="0"/>
            </w:numPr>
            <w:ind w:left="360" w:hanging="360"/>
          </w:pPr>
          <w:r w:rsidRPr="000E5A13">
            <w:t xml:space="preserve">D.  </w:t>
          </w:r>
          <w:r w:rsidR="00CE07AF">
            <w:tab/>
          </w:r>
          <w:r w:rsidRPr="000E5A13">
            <w:t>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15071300" w14:textId="38B74C7F" w:rsidR="008A7689" w:rsidRPr="000E5A13" w:rsidRDefault="008A7689" w:rsidP="00CE07AF">
          <w:pPr>
            <w:pStyle w:val="PSBody2"/>
            <w:numPr>
              <w:ilvl w:val="0"/>
              <w:numId w:val="0"/>
            </w:numPr>
            <w:ind w:left="360" w:hanging="360"/>
          </w:pPr>
          <w:r w:rsidRPr="000E5A13">
            <w:t xml:space="preserve">E.  </w:t>
          </w:r>
          <w:r w:rsidR="00CE07AF">
            <w:tab/>
          </w:r>
          <w:r w:rsidRPr="000E5A13">
            <w:t>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3BD175C0" w14:textId="7089E1AB" w:rsidR="008A7689" w:rsidRPr="000E5A13" w:rsidRDefault="008A7689" w:rsidP="00CE07AF">
          <w:pPr>
            <w:pStyle w:val="PSBody2"/>
            <w:numPr>
              <w:ilvl w:val="0"/>
              <w:numId w:val="0"/>
            </w:numPr>
            <w:ind w:left="360" w:hanging="360"/>
          </w:pPr>
          <w:r w:rsidRPr="000E5A13">
            <w:t xml:space="preserve">F.  </w:t>
          </w:r>
          <w:r w:rsidR="00CE07AF">
            <w:tab/>
          </w:r>
          <w:r w:rsidRPr="000E5A13">
            <w:t xml:space="preserve">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09E372DD" w14:textId="378CD1EE" w:rsidR="008A7689" w:rsidRPr="000E5A13" w:rsidRDefault="008A7689" w:rsidP="00CE07AF">
          <w:pPr>
            <w:pStyle w:val="PSBody2"/>
            <w:numPr>
              <w:ilvl w:val="0"/>
              <w:numId w:val="0"/>
            </w:numPr>
            <w:ind w:left="360" w:hanging="360"/>
          </w:pPr>
          <w:r w:rsidRPr="000E5A13">
            <w:t xml:space="preserve">G.  </w:t>
          </w:r>
          <w:r w:rsidR="00CE07AF">
            <w:tab/>
          </w:r>
          <w:r w:rsidRPr="000E5A13">
            <w:t>The Contractor affirms that, if it is an entity described in IC Title 23, it is properly registered and owes no outstanding reports to the Indiana Secretary of State.</w:t>
          </w:r>
        </w:p>
        <w:p w14:paraId="03AD83DD" w14:textId="25EC7F12" w:rsidR="008A7689" w:rsidRPr="000E5A13" w:rsidRDefault="008A7689" w:rsidP="00CE07AF">
          <w:pPr>
            <w:pStyle w:val="PSBody2"/>
            <w:numPr>
              <w:ilvl w:val="0"/>
              <w:numId w:val="0"/>
            </w:numPr>
            <w:ind w:left="360" w:hanging="360"/>
          </w:pPr>
          <w:r w:rsidRPr="000E5A13">
            <w:t xml:space="preserve">H.  </w:t>
          </w:r>
          <w:r w:rsidR="00CE07AF">
            <w:tab/>
          </w:r>
          <w:r w:rsidRPr="000E5A13">
            <w:t>As required by IC § 5-22-3-7:</w:t>
          </w:r>
        </w:p>
        <w:p w14:paraId="32A858E1" w14:textId="77777777" w:rsidR="008A7689" w:rsidRPr="000E5A13" w:rsidRDefault="008A7689" w:rsidP="00763452">
          <w:pPr>
            <w:numPr>
              <w:ilvl w:val="0"/>
              <w:numId w:val="10"/>
            </w:numPr>
            <w:tabs>
              <w:tab w:val="clear" w:pos="720"/>
            </w:tabs>
            <w:autoSpaceDE w:val="0"/>
            <w:autoSpaceDN w:val="0"/>
            <w:adjustRightInd w:val="0"/>
            <w:spacing w:before="240" w:after="240"/>
            <w:rPr>
              <w:rFonts w:eastAsia="Times New Roman" w:cs="Arial"/>
              <w:sz w:val="20"/>
              <w:szCs w:val="20"/>
            </w:rPr>
          </w:pPr>
          <w:r w:rsidRPr="000E5A13">
            <w:rPr>
              <w:rFonts w:eastAsia="Times New Roman" w:cs="Arial"/>
              <w:bCs/>
              <w:sz w:val="20"/>
              <w:szCs w:val="20"/>
            </w:rPr>
            <w:t xml:space="preserve">The Contractor and any principals of the Contractor certify that: </w:t>
          </w:r>
        </w:p>
        <w:p w14:paraId="7F666DED" w14:textId="77777777" w:rsidR="008A7689" w:rsidRPr="000E5A13" w:rsidRDefault="008A7689" w:rsidP="00CE07AF">
          <w:pPr>
            <w:pStyle w:val="PSBody2"/>
            <w:numPr>
              <w:ilvl w:val="0"/>
              <w:numId w:val="0"/>
            </w:numPr>
            <w:ind w:left="1080" w:hanging="360"/>
          </w:pPr>
          <w:r w:rsidRPr="000E5A13">
            <w:t>(A)</w:t>
          </w:r>
          <w:r w:rsidRPr="000E5A13">
            <w:tab/>
            <w:t xml:space="preserve">the Contractor, except for de minimis and nonsystematic violations, has not violated the terms of: </w:t>
          </w:r>
        </w:p>
        <w:p w14:paraId="17941429" w14:textId="77777777" w:rsidR="008A7689" w:rsidRPr="000E5A13" w:rsidRDefault="008A7689" w:rsidP="00763452">
          <w:pPr>
            <w:numPr>
              <w:ilvl w:val="1"/>
              <w:numId w:val="11"/>
            </w:numPr>
            <w:tabs>
              <w:tab w:val="clear" w:pos="1440"/>
            </w:tabs>
            <w:autoSpaceDE w:val="0"/>
            <w:autoSpaceDN w:val="0"/>
            <w:adjustRightInd w:val="0"/>
            <w:ind w:left="1627" w:hanging="547"/>
            <w:rPr>
              <w:rFonts w:eastAsia="Times New Roman" w:cs="Arial"/>
              <w:sz w:val="20"/>
              <w:szCs w:val="20"/>
            </w:rPr>
          </w:pPr>
          <w:r w:rsidRPr="000E5A13">
            <w:rPr>
              <w:rFonts w:eastAsia="Times New Roman" w:cs="Arial"/>
              <w:bCs/>
              <w:sz w:val="20"/>
              <w:szCs w:val="20"/>
            </w:rPr>
            <w:t>IC §24-4.7 [Telephone Solicitation Of Consumers];</w:t>
          </w:r>
        </w:p>
        <w:p w14:paraId="26D63480" w14:textId="77777777" w:rsidR="008A7689" w:rsidRPr="000E5A13" w:rsidRDefault="008A7689" w:rsidP="00763452">
          <w:pPr>
            <w:numPr>
              <w:ilvl w:val="1"/>
              <w:numId w:val="11"/>
            </w:numPr>
            <w:tabs>
              <w:tab w:val="clear" w:pos="1440"/>
            </w:tabs>
            <w:autoSpaceDE w:val="0"/>
            <w:autoSpaceDN w:val="0"/>
            <w:adjustRightInd w:val="0"/>
            <w:ind w:left="1627" w:hanging="547"/>
            <w:rPr>
              <w:rFonts w:eastAsia="Times New Roman" w:cs="Arial"/>
              <w:sz w:val="20"/>
              <w:szCs w:val="20"/>
            </w:rPr>
          </w:pPr>
          <w:r w:rsidRPr="000E5A13">
            <w:rPr>
              <w:rFonts w:eastAsia="Times New Roman" w:cs="Arial"/>
              <w:bCs/>
              <w:sz w:val="20"/>
              <w:szCs w:val="20"/>
            </w:rPr>
            <w:t>IC §24-5-12 [</w:t>
          </w:r>
          <w:bookmarkStart w:id="0" w:name="IC24-5-12"/>
          <w:r w:rsidRPr="000E5A13">
            <w:rPr>
              <w:rFonts w:eastAsia="Times New Roman" w:cs="Arial"/>
              <w:sz w:val="20"/>
              <w:szCs w:val="20"/>
            </w:rPr>
            <w:t>Telephone Solicitations</w:t>
          </w:r>
          <w:bookmarkEnd w:id="0"/>
          <w:r w:rsidRPr="000E5A13">
            <w:rPr>
              <w:rFonts w:eastAsia="Times New Roman" w:cs="Arial"/>
              <w:sz w:val="20"/>
              <w:szCs w:val="20"/>
            </w:rPr>
            <w:t>];</w:t>
          </w:r>
          <w:r w:rsidRPr="000E5A13">
            <w:rPr>
              <w:rFonts w:eastAsia="Times New Roman" w:cs="Arial"/>
              <w:bCs/>
              <w:sz w:val="20"/>
              <w:szCs w:val="20"/>
            </w:rPr>
            <w:t xml:space="preserve"> or </w:t>
          </w:r>
        </w:p>
        <w:p w14:paraId="02A8D08B" w14:textId="77777777" w:rsidR="008A7689" w:rsidRPr="000E5A13" w:rsidRDefault="008A7689" w:rsidP="00763452">
          <w:pPr>
            <w:numPr>
              <w:ilvl w:val="1"/>
              <w:numId w:val="11"/>
            </w:numPr>
            <w:tabs>
              <w:tab w:val="clear" w:pos="1440"/>
            </w:tabs>
            <w:autoSpaceDE w:val="0"/>
            <w:autoSpaceDN w:val="0"/>
            <w:adjustRightInd w:val="0"/>
            <w:ind w:left="1627" w:hanging="547"/>
            <w:rPr>
              <w:rFonts w:eastAsia="Times New Roman" w:cs="Arial"/>
              <w:sz w:val="20"/>
              <w:szCs w:val="20"/>
            </w:rPr>
          </w:pPr>
          <w:r w:rsidRPr="000E5A13">
            <w:rPr>
              <w:rFonts w:eastAsia="Times New Roman" w:cs="Arial"/>
              <w:bCs/>
              <w:sz w:val="20"/>
              <w:szCs w:val="20"/>
            </w:rPr>
            <w:t>IC §24-5-14 [</w:t>
          </w:r>
          <w:bookmarkStart w:id="1" w:name="IC24-5-14"/>
          <w:r w:rsidRPr="000E5A13">
            <w:rPr>
              <w:rFonts w:eastAsia="Times New Roman" w:cs="Arial"/>
              <w:sz w:val="20"/>
              <w:szCs w:val="20"/>
            </w:rPr>
            <w:t>Regulation of Automatic Dialing Machines</w:t>
          </w:r>
          <w:bookmarkEnd w:id="1"/>
          <w:r w:rsidRPr="000E5A13">
            <w:rPr>
              <w:rFonts w:eastAsia="Times New Roman" w:cs="Arial"/>
              <w:sz w:val="20"/>
              <w:szCs w:val="20"/>
            </w:rPr>
            <w:t>];</w:t>
          </w:r>
          <w:r w:rsidRPr="000E5A13">
            <w:rPr>
              <w:rFonts w:eastAsia="Times New Roman" w:cs="Arial"/>
              <w:bCs/>
              <w:sz w:val="20"/>
              <w:szCs w:val="20"/>
            </w:rPr>
            <w:t xml:space="preserve"> </w:t>
          </w:r>
        </w:p>
        <w:p w14:paraId="21552742" w14:textId="77777777" w:rsidR="008A7689" w:rsidRPr="000E5A13" w:rsidRDefault="008A7689" w:rsidP="00CE07AF">
          <w:pPr>
            <w:pStyle w:val="PSBody2"/>
            <w:numPr>
              <w:ilvl w:val="0"/>
              <w:numId w:val="0"/>
            </w:numPr>
            <w:ind w:left="1080"/>
          </w:pPr>
          <w:r w:rsidRPr="000E5A13">
            <w:t xml:space="preserve">in the previous three hundred sixty-five (365) days, even if IC § 24-4.7 is preempted by federal law; and </w:t>
          </w:r>
        </w:p>
        <w:p w14:paraId="5ACFE2BF" w14:textId="77777777" w:rsidR="008A7689" w:rsidRPr="000E5A13" w:rsidRDefault="008A7689" w:rsidP="00CE07AF">
          <w:pPr>
            <w:pStyle w:val="PSBody2"/>
            <w:numPr>
              <w:ilvl w:val="0"/>
              <w:numId w:val="0"/>
            </w:numPr>
            <w:ind w:left="1080" w:hanging="360"/>
          </w:pPr>
          <w:r w:rsidRPr="000E5A13">
            <w:t>(B)</w:t>
          </w:r>
          <w:r w:rsidRPr="000E5A13">
            <w:tab/>
            <w:t>the Contractor will not violate the terms of IC § 24-4.7 for the duration of the Contract, even if IC §24-4.7 is preempted by federal law.</w:t>
          </w:r>
        </w:p>
        <w:p w14:paraId="743AAD13" w14:textId="77777777" w:rsidR="008A7689" w:rsidRPr="000E5A13" w:rsidRDefault="008A7689" w:rsidP="00763452">
          <w:pPr>
            <w:numPr>
              <w:ilvl w:val="0"/>
              <w:numId w:val="10"/>
            </w:numPr>
            <w:tabs>
              <w:tab w:val="clear" w:pos="720"/>
            </w:tabs>
            <w:autoSpaceDE w:val="0"/>
            <w:autoSpaceDN w:val="0"/>
            <w:adjustRightInd w:val="0"/>
            <w:spacing w:before="240" w:after="240"/>
            <w:rPr>
              <w:rFonts w:eastAsia="Times New Roman" w:cs="Arial"/>
              <w:sz w:val="20"/>
              <w:szCs w:val="20"/>
            </w:rPr>
          </w:pPr>
          <w:r w:rsidRPr="000E5A13">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0A0E9D21" w14:textId="77777777" w:rsidR="008A7689" w:rsidRPr="000E5A13" w:rsidRDefault="008A7689" w:rsidP="00CE07AF">
          <w:pPr>
            <w:pStyle w:val="PSBody2"/>
            <w:numPr>
              <w:ilvl w:val="0"/>
              <w:numId w:val="0"/>
            </w:numPr>
            <w:ind w:left="1080" w:hanging="360"/>
          </w:pPr>
          <w:r w:rsidRPr="000E5A13">
            <w:t>(A)</w:t>
          </w:r>
          <w:r w:rsidRPr="000E5A13">
            <w:tab/>
            <w:t>has not violated the terms of IC § 24-4.7 in the previous three hundred sixty-five (365) days, even if IC §24-4.7 is preempted by federal law; and</w:t>
          </w:r>
        </w:p>
        <w:p w14:paraId="6DAEABC4" w14:textId="77777777" w:rsidR="008A7689" w:rsidRPr="000E5A13" w:rsidRDefault="008A7689" w:rsidP="00CE07AF">
          <w:pPr>
            <w:pStyle w:val="PSBody2"/>
            <w:numPr>
              <w:ilvl w:val="0"/>
              <w:numId w:val="0"/>
            </w:numPr>
            <w:ind w:left="1080" w:hanging="360"/>
          </w:pPr>
          <w:r w:rsidRPr="000E5A13">
            <w:t>(B) will not violate the terms of IC § 24-4.7 for the duration of the Contract, even if IC §24-4.7 is preempted by federal law.</w:t>
          </w:r>
        </w:p>
        <w:p w14:paraId="204B58A2" w14:textId="679F67D2" w:rsidR="00991C84" w:rsidRDefault="008A7689" w:rsidP="00991C84">
          <w:pPr>
            <w:pStyle w:val="PSBody2"/>
            <w:numPr>
              <w:ilvl w:val="0"/>
              <w:numId w:val="0"/>
            </w:numPr>
            <w:ind w:left="540" w:hanging="540"/>
          </w:pPr>
          <w:r w:rsidRPr="000E5A13">
            <w:rPr>
              <w:b/>
            </w:rPr>
            <w:t xml:space="preserve">11. </w:t>
          </w:r>
          <w:r w:rsidR="00991C84">
            <w:rPr>
              <w:b/>
            </w:rPr>
            <w:tab/>
          </w:r>
          <w:r w:rsidRPr="000E5A13">
            <w:rPr>
              <w:b/>
            </w:rPr>
            <w:t>Condition of Payment</w:t>
          </w:r>
          <w:r w:rsidRPr="000E5A13">
            <w:t xml:space="preserve">.  </w:t>
          </w:r>
        </w:p>
        <w:p w14:paraId="66AB7F64" w14:textId="18BCDBDC" w:rsidR="008A7689" w:rsidRPr="000E5A13" w:rsidRDefault="008A7689" w:rsidP="00E65463">
          <w:pPr>
            <w:pStyle w:val="PSBody2"/>
          </w:pPr>
          <w:r w:rsidRPr="000E5A13">
            <w:lastRenderedPageBreak/>
            <w:t>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16913B8F" w14:textId="2C8186A7" w:rsidR="00346DC7" w:rsidRPr="00346DC7" w:rsidRDefault="00346DC7" w:rsidP="00346DC7">
          <w:pPr>
            <w:pStyle w:val="PSBody2"/>
            <w:numPr>
              <w:ilvl w:val="0"/>
              <w:numId w:val="0"/>
            </w:numPr>
            <w:ind w:left="540" w:hanging="540"/>
            <w:rPr>
              <w:b/>
              <w:bCs w:val="0"/>
            </w:rPr>
          </w:pPr>
          <w:r w:rsidRPr="00346DC7">
            <w:rPr>
              <w:b/>
              <w:bCs w:val="0"/>
            </w:rPr>
            <w:t xml:space="preserve">12.  </w:t>
          </w:r>
          <w:r w:rsidRPr="00346DC7">
            <w:rPr>
              <w:b/>
              <w:bCs w:val="0"/>
            </w:rPr>
            <w:tab/>
            <w:t xml:space="preserve">Confidentiality, Security and Privacy of State Information  </w:t>
          </w:r>
        </w:p>
        <w:p w14:paraId="11A24EEC" w14:textId="4FFCCEB9" w:rsidR="00346DC7" w:rsidRPr="00346DC7" w:rsidRDefault="00346DC7" w:rsidP="00346DC7">
          <w:pPr>
            <w:numPr>
              <w:ilvl w:val="0"/>
              <w:numId w:val="16"/>
            </w:numPr>
            <w:spacing w:before="240" w:after="240"/>
            <w:rPr>
              <w:rFonts w:eastAsia="Times New Roman" w:cs="Arial"/>
              <w:sz w:val="20"/>
              <w:szCs w:val="20"/>
              <w:lang w:eastAsia="en-US"/>
            </w:rPr>
          </w:pPr>
          <w:bookmarkStart w:id="2" w:name="_Hlk175293747"/>
          <w:r w:rsidRPr="00346DC7">
            <w:rPr>
              <w:rFonts w:eastAsia="Times New Roman" w:cs="Arial"/>
              <w:sz w:val="20"/>
              <w:szCs w:val="20"/>
              <w:lang w:eastAsia="en-US"/>
            </w:rPr>
            <w:t>Definitions.</w:t>
          </w:r>
        </w:p>
        <w:p w14:paraId="1ABA6B42"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Personally Identifiable Information (“PII”) means personal information as collectively defined in IC-4-1-6-1 and IC 4-1-11-2 and under the National Institute of Standards and Technology (“NIST”) Special Publication 800-122, regardless of form (oral, written, electronic, or otherwise).  As used here, PII includes PHI, SSA-data, and ACA-PII (as defined herein) as applicable, whether or not separately stated.</w:t>
          </w:r>
        </w:p>
        <w:p w14:paraId="7CB18D4D"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Data Breach means the loss of control, compromise, unauthorized disclosure, unauthorized access or acquisition, or any similar occurrence where: a person other than an authorized user accesses or potentially accesses PII or other confidential information; or an authorized user accesses PII or other confidential information for other than an authorized purpose.</w:t>
          </w:r>
        </w:p>
        <w:p w14:paraId="4286CA5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Security Incident means an occurrence that actually or potentially jeopardizes the confidentiality, integrity, or availability of an information system or the information the information system processes, stores, or transmits or that constitutes a violation or imminent threat of violation of security policies, security procedures, or acceptable use policies.</w:t>
          </w:r>
        </w:p>
        <w:p w14:paraId="480E5AA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Confidential Information means information that is not publicly available under State or Federal laws, regulations, administrative code or rules, or as otherwise deemed confidential by the State.</w:t>
          </w:r>
        </w:p>
        <w:p w14:paraId="69B99994"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FedRAMP means the Federal Risk and Authorization Management Program.</w:t>
          </w:r>
        </w:p>
        <w:p w14:paraId="1045B0D7"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Terms used, but otherwise not defined in this Contract shall have the same meaning as those found in 45 CFR Parts 160, 162, and 164, and 45 CFR Subtitle A.</w:t>
          </w:r>
        </w:p>
        <w:p w14:paraId="5C9DD510"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“HIPAA” means the Health Insurance Portability and Accountability Act of 1996 (sections 1171 through 1179 of the Social Security Act), including any subsequent amendments to such Act.</w:t>
          </w:r>
        </w:p>
        <w:p w14:paraId="2E03A00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“HIPAA Rules” mean the rules adopted by and promulgated by the US Department of Health and Human services (“HHS”) under HIPAA and other relevant Federal laws currently in force or subsequently made, such as the Health Information Technology for Economic and Clinical Heath Act (“HITECH”), as enumerated under 45 CFR Parts 160, 162, and 164, including without limitation any and all additional or modified regulations thereof.  Subsets of the HIPAA Rules include:</w:t>
          </w:r>
        </w:p>
        <w:p w14:paraId="5C1FF95F" w14:textId="77777777" w:rsidR="00346DC7" w:rsidRPr="00346DC7" w:rsidRDefault="00346DC7" w:rsidP="00346DC7">
          <w:pPr>
            <w:numPr>
              <w:ilvl w:val="0"/>
              <w:numId w:val="17"/>
            </w:numPr>
            <w:contextualSpacing/>
            <w:rPr>
              <w:rFonts w:eastAsia="Times New Roman" w:cs="Arial"/>
              <w:sz w:val="20"/>
              <w:szCs w:val="20"/>
              <w:lang w:eastAsia="en-US"/>
            </w:rPr>
          </w:pPr>
          <w:r w:rsidRPr="00346DC7">
            <w:rPr>
              <w:rFonts w:eastAsia="Times New Roman" w:cs="Arial"/>
              <w:sz w:val="20"/>
              <w:szCs w:val="20"/>
              <w:lang w:eastAsia="en-US"/>
            </w:rPr>
            <w:t>“HIPAA Enforcement Rule” as defined in 45 CFR Part 160;</w:t>
          </w:r>
        </w:p>
        <w:p w14:paraId="51AEABDE" w14:textId="77777777" w:rsidR="00346DC7" w:rsidRPr="00346DC7" w:rsidRDefault="00346DC7" w:rsidP="00346DC7">
          <w:pPr>
            <w:numPr>
              <w:ilvl w:val="0"/>
              <w:numId w:val="17"/>
            </w:numPr>
            <w:contextualSpacing/>
            <w:rPr>
              <w:rFonts w:eastAsia="Times New Roman" w:cs="Arial"/>
              <w:sz w:val="20"/>
              <w:szCs w:val="20"/>
              <w:lang w:eastAsia="en-US"/>
            </w:rPr>
          </w:pPr>
          <w:r w:rsidRPr="00346DC7">
            <w:rPr>
              <w:rFonts w:eastAsia="Times New Roman" w:cs="Arial"/>
              <w:sz w:val="20"/>
              <w:szCs w:val="20"/>
              <w:lang w:eastAsia="en-US"/>
            </w:rPr>
            <w:t>“HIPAA Security Rule” as defined in 45 CFR Part 164, Subparts A and C;</w:t>
          </w:r>
        </w:p>
        <w:p w14:paraId="3504553E" w14:textId="77777777" w:rsidR="00346DC7" w:rsidRPr="00346DC7" w:rsidRDefault="00346DC7" w:rsidP="00346DC7">
          <w:pPr>
            <w:numPr>
              <w:ilvl w:val="0"/>
              <w:numId w:val="17"/>
            </w:numPr>
            <w:contextualSpacing/>
            <w:rPr>
              <w:rFonts w:eastAsia="Times New Roman" w:cs="Arial"/>
              <w:sz w:val="20"/>
              <w:szCs w:val="20"/>
              <w:lang w:eastAsia="en-US"/>
            </w:rPr>
          </w:pPr>
          <w:r w:rsidRPr="00346DC7">
            <w:rPr>
              <w:rFonts w:eastAsia="Times New Roman" w:cs="Arial"/>
              <w:sz w:val="20"/>
              <w:szCs w:val="20"/>
              <w:lang w:eastAsia="en-US"/>
            </w:rPr>
            <w:t>“HIPAA Breach Rule” as defined in 45 CFR Part 164, Subparts A and D; and</w:t>
          </w:r>
        </w:p>
        <w:p w14:paraId="0246ED17" w14:textId="77777777" w:rsidR="00346DC7" w:rsidRPr="00346DC7" w:rsidRDefault="00346DC7" w:rsidP="00346DC7">
          <w:pPr>
            <w:numPr>
              <w:ilvl w:val="0"/>
              <w:numId w:val="17"/>
            </w:numPr>
            <w:rPr>
              <w:rFonts w:eastAsia="Times New Roman" w:cs="Arial"/>
              <w:sz w:val="20"/>
              <w:szCs w:val="20"/>
              <w:lang w:eastAsia="en-US"/>
            </w:rPr>
          </w:pPr>
          <w:r w:rsidRPr="00346DC7">
            <w:rPr>
              <w:rFonts w:eastAsia="Times New Roman" w:cs="Arial"/>
              <w:sz w:val="20"/>
              <w:szCs w:val="20"/>
              <w:lang w:eastAsia="en-US"/>
            </w:rPr>
            <w:t>“HIPAA Privacy Rule” as defined in 45 CFR Part 164, Subparts A and E.</w:t>
          </w:r>
        </w:p>
        <w:p w14:paraId="76023C5B"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lastRenderedPageBreak/>
            <w:t>If Contractor’s services under this Contract includes State authorized access to and use of PHI on the State’s behalf then Contractor is hereby deemed a Business Associate to the State and, as such, Contractor is hereby authorized by the State to create, receive, maintain, use, and/or transmit Protected Health Information (“PHI”) on the State’s behalf pursuant to and consistent with the services performed by Contractor under this Contract.</w:t>
          </w:r>
        </w:p>
        <w:p w14:paraId="4ED26752"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Contractor is hereby authorized by the State to create, receive, maintain, use and/or transmit PII on the State’s behalf pursuant to and consistent with the services performed by Contractor under this Contract.  As used here, PII includes PHI, SSA-data, and ACA PII (as defined herein) as applicable, whether or not separately stated.</w:t>
          </w:r>
        </w:p>
        <w:bookmarkEnd w:id="2"/>
        <w:p w14:paraId="78D293B8"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Contractor understands that pursuant to and consistent with the services performed by Contractor under this Contract, Contractor may be permitted authorized access to data obtained by the State from the Social Security Administration (“SSA-data”).  In this regard and to the extent that Contractor is permitted authorized access and use of SSA-data:</w:t>
          </w:r>
        </w:p>
        <w:p w14:paraId="4179FF5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Contractor agrees that it will comply with the provisions of the Computer Matching and Privacy Protection Act Agreement (“CMPPA”) and the Information Exchange Agreement (“IEA”) executed between the Social Security Administration (“SSA”) and the State; these agreements are incorporated herein by reference and current copies of the CMPPA and IEA are attached to this Contract;</w:t>
          </w:r>
        </w:p>
        <w:p w14:paraId="00468701"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further agrees that it will abide by all relevant Federal laws and restrictions on access, use, and disclosure of SSA-data, including the security requirements enumerated in the CMPPA and IEA; </w:t>
          </w:r>
        </w:p>
        <w:p w14:paraId="2CB5DA47"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Contractor understands that its access, use, or disclosure of SSA-data in a manner or purpose not authorized by the CMPPA or IEA may subject Contractor, including Contractor’s employees, agents, and subcontractors, to civil and criminal sanctions pursuant to applicable Federal statutes; and,</w:t>
          </w:r>
        </w:p>
        <w:p w14:paraId="57839003"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Contractor understands that the State, in compliance with the CMPPA, will undertake a review of Contractor’s compliance with Contractor’s obligations under the CMPPA, IEA, and this Contract no less than triennially; Contractor agrees to fully cooperate with the State in such reviews.   Such reviews may be undertaken by the State in addition to or as part of other reviews of Contractor’s privacy and security policies, procedures, and practices undertaken by the State pursuant to this Contract.</w:t>
          </w:r>
        </w:p>
        <w:p w14:paraId="6D38B07C" w14:textId="77777777" w:rsidR="00346DC7" w:rsidRPr="00346DC7" w:rsidRDefault="00346DC7" w:rsidP="00346DC7">
          <w:pPr>
            <w:numPr>
              <w:ilvl w:val="0"/>
              <w:numId w:val="16"/>
            </w:numPr>
            <w:spacing w:before="240" w:after="240"/>
            <w:rPr>
              <w:rFonts w:eastAsia="Times New Roman" w:cs="Arial"/>
              <w:bCs/>
              <w:sz w:val="20"/>
              <w:szCs w:val="20"/>
              <w:lang w:eastAsia="en-US"/>
            </w:rPr>
          </w:pPr>
          <w:r w:rsidRPr="00346DC7">
            <w:rPr>
              <w:rFonts w:eastAsia="Times New Roman" w:cs="Arial"/>
              <w:sz w:val="20"/>
              <w:szCs w:val="20"/>
              <w:lang w:eastAsia="en-US"/>
            </w:rPr>
            <w:t xml:space="preserve">Contractor agrees that as a Business Associate to the State it is obligated to comply with the HIPAA Rules, as such Rules apply to Business Associates, throughout the term of this Contract and thereafter as may be required by Federal law and such compliance will be at Contractor’s sole expense.  Further: </w:t>
          </w:r>
        </w:p>
        <w:p w14:paraId="32D76661" w14:textId="77777777" w:rsidR="00346DC7" w:rsidRPr="00346DC7" w:rsidRDefault="00346DC7" w:rsidP="00346DC7">
          <w:pPr>
            <w:numPr>
              <w:ilvl w:val="0"/>
              <w:numId w:val="18"/>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will not use or further disclose PHI or PII except as expressly permitted by this Contract or as required by law.  It is further provided that nothing in this Contract shall be construed to permit Contractor use or disclose PHI in a manner that would violate the provisions of the HIPAA Privacy Rule as such Rule applies to the State with regard to the services performed by Contractor under this Contract or otherwise cause the State to be non-compliant with the HIPAA Privacy Rule.  </w:t>
          </w:r>
        </w:p>
        <w:p w14:paraId="0C7F6F48" w14:textId="77777777" w:rsidR="00346DC7" w:rsidRPr="00346DC7" w:rsidRDefault="00346DC7" w:rsidP="00346DC7">
          <w:pPr>
            <w:numPr>
              <w:ilvl w:val="0"/>
              <w:numId w:val="18"/>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understands it must fully comply with the HIPAA Security Rule and will employ appropriate and compliant safeguards to reasonably prevent the use or disclosure of PHI and PII other than as permitted by this Contract or required by the HIPAA Privacy Rule or other applicable Federal or state law or regulation.  Such safeguards will be designed, implemented, operated, and managed by Contractor at Contractor’s sole expense and </w:t>
          </w:r>
          <w:r w:rsidRPr="00346DC7">
            <w:rPr>
              <w:rFonts w:eastAsia="Times New Roman" w:cs="Arial"/>
              <w:sz w:val="20"/>
              <w:szCs w:val="20"/>
              <w:lang w:eastAsia="en-US"/>
            </w:rPr>
            <w:lastRenderedPageBreak/>
            <w:t xml:space="preserve">following the Contractor’s best professional judgment regarding such safeguards.  Upon the State’s reasonable request, Contractor will review such safeguards with the State. </w:t>
          </w:r>
        </w:p>
        <w:p w14:paraId="0FDCE10B" w14:textId="77777777" w:rsidR="00346DC7" w:rsidRPr="00346DC7" w:rsidRDefault="00346DC7" w:rsidP="00346DC7">
          <w:pPr>
            <w:numPr>
              <w:ilvl w:val="0"/>
              <w:numId w:val="18"/>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understands that it is subject to the HIPAA Enforcement Rule under which Contractor may be subject to criminal and civil penalties for violations of and non-compliance with the HIPAA Rules. </w:t>
          </w:r>
        </w:p>
        <w:p w14:paraId="27B22C34"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Improper Disclosure, Security Incident, and Breach Notification</w:t>
          </w:r>
          <w:r w:rsidRPr="00346DC7">
            <w:rPr>
              <w:rFonts w:eastAsia="Times New Roman" w:cs="Arial"/>
              <w:sz w:val="20"/>
              <w:szCs w:val="20"/>
              <w:lang w:eastAsia="en-US"/>
            </w:rPr>
            <w:t xml:space="preserve">. </w:t>
          </w:r>
        </w:p>
        <w:p w14:paraId="79568C1F" w14:textId="77777777" w:rsidR="00346DC7" w:rsidRPr="00346DC7" w:rsidRDefault="00346DC7" w:rsidP="00346DC7">
          <w:pPr>
            <w:numPr>
              <w:ilvl w:val="1"/>
              <w:numId w:val="19"/>
            </w:numPr>
            <w:spacing w:before="240" w:after="240"/>
            <w:ind w:left="720"/>
            <w:rPr>
              <w:rFonts w:eastAsia="Times New Roman" w:cs="Arial"/>
              <w:sz w:val="20"/>
              <w:szCs w:val="20"/>
              <w:lang w:eastAsia="en-US"/>
            </w:rPr>
          </w:pPr>
          <w:r w:rsidRPr="00346DC7">
            <w:rPr>
              <w:rFonts w:eastAsia="Times New Roman" w:cs="Arial"/>
              <w:sz w:val="20"/>
              <w:szCs w:val="20"/>
              <w:lang w:eastAsia="en-US"/>
            </w:rPr>
            <w:t>As a Business Associate Contractor, it understands that it is subject to the HIPAA Breach Rule.</w:t>
          </w:r>
        </w:p>
        <w:p w14:paraId="084A7B2C" w14:textId="77777777" w:rsidR="00346DC7" w:rsidRPr="00346DC7" w:rsidRDefault="00346DC7" w:rsidP="00346DC7">
          <w:pPr>
            <w:numPr>
              <w:ilvl w:val="1"/>
              <w:numId w:val="19"/>
            </w:numPr>
            <w:spacing w:before="240" w:after="240"/>
            <w:ind w:left="720"/>
            <w:rPr>
              <w:rFonts w:eastAsia="Times New Roman" w:cs="Arial"/>
              <w:sz w:val="20"/>
              <w:szCs w:val="20"/>
              <w:lang w:eastAsia="en-US"/>
            </w:rPr>
          </w:pPr>
          <w:r w:rsidRPr="00346DC7">
            <w:rPr>
              <w:rFonts w:eastAsia="Times New Roman" w:cs="Arial"/>
              <w:sz w:val="20"/>
              <w:szCs w:val="20"/>
              <w:lang w:eastAsia="en-US"/>
            </w:rPr>
            <w:t>If a Security Incident occurs or if Contractor suspects that a Security Incident may have occurred with respect to PII in Contractor’s safekeeping or as otherwise being legitimately used by Contractor in Contractor’s performance of its services under this Contract:</w:t>
          </w:r>
        </w:p>
        <w:p w14:paraId="2C640ED8"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shall notify the State of the Security Incident within twenty-four (24) hours of when Contractor discovered the Security Incident; such notification shall be made to the FSSA Privacy &amp; Security Office in a manner reasonably prescribed by the FSSA Privacy &amp; Security Officer and shall include as much detail as the Contractor reasonably may be able to acquire within the twenty-four (24) hour period.</w:t>
          </w:r>
        </w:p>
        <w:p w14:paraId="159A2F5E"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For the purposes of such Security Incidents, “discovered” and “discovery” shall mean the first day on which such Security Incident is known to the Contractor or, by exercising reasonable diligence, would have been known to the Contractor.  Regardless of whether the Contractor failed to exercise reasonable diligence, improperly delaying the notification of discovery beyond the twenty-four (24) hour requirement, the Contractor will notify the FSSA Privacy &amp; Security Office within twenty-four (24) hours of gaining actual knowledge of a Security Incident.</w:t>
          </w:r>
        </w:p>
        <w:p w14:paraId="5717D3C8"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In collaboration with the FSSA Privacy &amp; Security Office, Contractor shall undertake all commercially reasonable efforts necessary to thoroughly investigate the Security Incident and to provide all results of such investigation to the FSSA Privacy &amp; Security Office, including but not limited to Contractor personnel involved, source and cause of the Security Incident, specific information disclosed or possibly exposed, disclosure victims (those whose PII was disclosed or may have been disclosed or exposed to unauthorized access/use), disclosure recipients, supporting materials, actions taken to mitigate or stop the Security Incident, and similar details. </w:t>
          </w:r>
        </w:p>
        <w:p w14:paraId="4824870F"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Contractor’s investigation must be undertaken expeditiously and completed to the extent that a determination of whether a Breach has occurred can be reasonably made, including the identification of the victims or likely victims, within a reasonable timeframe as mutually agreed upon with the FSSA Privacy &amp; Security Office, from the date of discovery of the Security Incident.  Contractor shall provide details of its investigation to the FSSA Privacy &amp; Security Office on an ongoing basis until the investigation is complete.</w:t>
          </w:r>
        </w:p>
        <w:p w14:paraId="3C5E1767"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and the FSSA Privacy &amp; Security Office will collaborate on the results of Contractor’s investigation; the determination as to whether a Breach has occurred rests solely with the FSSA Privacy &amp; Security Office.</w:t>
          </w:r>
        </w:p>
        <w:p w14:paraId="00B492CE"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If it is determined by the FSSA Privacy &amp; Security Office that a Breach has occurred:</w:t>
          </w:r>
        </w:p>
        <w:p w14:paraId="2A7087C8"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 xml:space="preserve">Contractor agrees that it shall be responsible for, including all costs with respect to, fulfilling the State’s and/or Contractor’s obligations for notice to all </w:t>
          </w:r>
          <w:r w:rsidRPr="00346DC7">
            <w:rPr>
              <w:rFonts w:eastAsia="Times New Roman" w:cs="Arial"/>
              <w:sz w:val="20"/>
              <w:szCs w:val="20"/>
              <w:lang w:eastAsia="en-US"/>
            </w:rPr>
            <w:lastRenderedPageBreak/>
            <w:t>of the known and suspected victims of the Breach.  Such notice shall comply with the HIPAA Breach Rule notification requirements and/or applicable notification requirements under State law or regulation.</w:t>
          </w:r>
        </w:p>
        <w:p w14:paraId="3A15DE2C"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Contractor further agrees that such notification will be made under its name, unless otherwise specified by the FSSA Privacy &amp; Security Office.  Contractor will coordinate its Breach notification efforts with the FSSA Privacy &amp; Security Office; the FSSA Privacy &amp; Security Office will approve Contractor’s Breach notification procedures and plans, including the format and content of the notice(s) prior to such notification being made.</w:t>
          </w:r>
        </w:p>
        <w:p w14:paraId="73F90D25"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Contractor accepts full responsibility for the Breach and any resulting losses or damages incurred by the State or any victim of the Breach.</w:t>
          </w:r>
        </w:p>
        <w:p w14:paraId="347A2DCB"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Contractor will undertake all commercially reasonable efforts necessary to mitigate any deleterious effects of the Breach for the known and suspected victims of the Breach.</w:t>
          </w:r>
        </w:p>
        <w:p w14:paraId="4E3B8735"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The State, through the FSSA Privacy &amp; Security Office, will make the appropriate notifications to HHS and/or the applicable Federal or State agencies with respect to the Breach, unless the Contractor is directed to do so by the FSSA Privacy &amp; Security Office.</w:t>
          </w:r>
        </w:p>
        <w:p w14:paraId="5CBEDA83"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will undertake commercially reasonable corrective actions to eliminate or minimize to the greatest degree possible the opportunity for an identified Security Incident to reoccur and provide the FSSA Privacy &amp; Security Office with its plans, status updates, and written certification of completion regarding such corrective actions.</w:t>
          </w:r>
        </w:p>
        <w:p w14:paraId="20D1C0C3" w14:textId="77777777" w:rsidR="00346DC7" w:rsidRPr="00346DC7" w:rsidRDefault="00346DC7" w:rsidP="00346DC7">
          <w:pPr>
            <w:numPr>
              <w:ilvl w:val="1"/>
              <w:numId w:val="19"/>
            </w:numPr>
            <w:spacing w:before="240" w:after="240"/>
            <w:ind w:left="720"/>
            <w:rPr>
              <w:rFonts w:eastAsia="Times New Roman" w:cs="Arial"/>
              <w:sz w:val="20"/>
              <w:szCs w:val="20"/>
              <w:lang w:eastAsia="en-US"/>
            </w:rPr>
          </w:pPr>
          <w:r w:rsidRPr="00346DC7">
            <w:rPr>
              <w:rFonts w:eastAsia="Times New Roman" w:cs="Arial"/>
              <w:sz w:val="20"/>
              <w:szCs w:val="20"/>
              <w:lang w:eastAsia="en-US"/>
            </w:rPr>
            <w:t>If Contractor observes or otherwise becomes aware of a Security Incident or suspected Security Incident outside of Contractor’s scope of responsibilities under this Contract (for example, affecting PII not in Contractor’s safekeeping), Contractor agrees to promptly report such Security Incidents to the FSSA Privacy &amp; Security Office and cooperate with the FSSA Privacy &amp; Security Office’s investigation of the Security Incident.</w:t>
          </w:r>
        </w:p>
        <w:p w14:paraId="29DCC545"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Subcontractors.</w:t>
          </w:r>
          <w:r w:rsidRPr="00346DC7">
            <w:rPr>
              <w:rFonts w:eastAsia="Times New Roman" w:cs="Arial"/>
              <w:sz w:val="20"/>
              <w:szCs w:val="20"/>
              <w:lang w:eastAsia="en-US"/>
            </w:rPr>
            <w:t xml:space="preserve">  Contractor agrees that in accordance with the HIPAA Privacy Rule, CMPPA, IEA, and 45 CFR §155.260 any subcontractors engaged by Contractor (in compliance with this Contract) that will create, receive, maintain, use or transmit State PII on Contractor’s behalf will contractually agree to the same restrictions, conditions, and requirements that apply to Contractor with respect to such PII. </w:t>
          </w:r>
        </w:p>
        <w:p w14:paraId="1588A609"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Access by Individuals to their PHI/PII.</w:t>
          </w:r>
          <w:r w:rsidRPr="00346DC7">
            <w:rPr>
              <w:rFonts w:eastAsia="Times New Roman" w:cs="Arial"/>
              <w:sz w:val="20"/>
              <w:szCs w:val="20"/>
              <w:lang w:eastAsia="en-US"/>
            </w:rPr>
            <w:t xml:space="preserve">  Contractor acknowledges that in accordance with the HIPAA Privacy Rule and 470 IAC 1-3-1, </w:t>
          </w:r>
          <w:r w:rsidRPr="00346DC7">
            <w:rPr>
              <w:rFonts w:eastAsia="Times New Roman" w:cs="Arial"/>
              <w:i/>
              <w:sz w:val="20"/>
              <w:szCs w:val="20"/>
              <w:lang w:eastAsia="en-US"/>
            </w:rPr>
            <w:t>et seq</w:t>
          </w:r>
          <w:r w:rsidRPr="00346DC7">
            <w:rPr>
              <w:rFonts w:eastAsia="Times New Roman" w:cs="Arial"/>
              <w:sz w:val="20"/>
              <w:szCs w:val="20"/>
              <w:lang w:eastAsia="en-US"/>
            </w:rPr>
            <w:t>, individuals for whom Contractor has direct possession of their PHI/PII on the State’s behalf have the right to inspect and amend their PHI/PII, and have the right for an accounting of uses and disclosures of such PHI/PII, except as otherwise provided therein.  Contractor shall provide such right of inspection, amendment, and accounting of disclosures to such individuals upon reasonable request by the State (or by such individuals if the State directly refers such individuals to Contractor).  In situations in which Contractor does not have direct possession of such PHI/PII, then the State shall be responsible for such inspection, amendment, and accounting of disclosures rights by individuals.</w:t>
          </w:r>
          <w:r w:rsidRPr="00346DC7">
            <w:rPr>
              <w:rFonts w:eastAsia="Times New Roman" w:cs="Arial"/>
              <w:b/>
              <w:color w:val="0070C0"/>
              <w:sz w:val="20"/>
              <w:szCs w:val="20"/>
              <w:lang w:eastAsia="en-US"/>
            </w:rPr>
            <w:t xml:space="preserve"> </w:t>
          </w:r>
        </w:p>
        <w:p w14:paraId="36566310"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Access to Records.</w:t>
          </w:r>
          <w:r w:rsidRPr="00346DC7">
            <w:rPr>
              <w:rFonts w:eastAsia="Times New Roman" w:cs="Arial"/>
              <w:sz w:val="20"/>
              <w:szCs w:val="20"/>
              <w:lang w:eastAsia="en-US"/>
            </w:rPr>
            <w:t xml:space="preserve">  Contractor shall make available to HHS and/or the State and/or other Federal agencies so authorized by law Contractor’s internal practices, books, and records relating to the use and disclosure of PHI and PII provided to Contractor by the State or </w:t>
          </w:r>
          <w:r w:rsidRPr="00346DC7">
            <w:rPr>
              <w:rFonts w:eastAsia="Times New Roman" w:cs="Arial"/>
              <w:sz w:val="20"/>
              <w:szCs w:val="20"/>
              <w:lang w:eastAsia="en-US"/>
            </w:rPr>
            <w:lastRenderedPageBreak/>
            <w:t xml:space="preserve">created, received, maintained, used, or transmitted by Contractor on the State’s behalf.  Contractor shall promptly inform the State by giving notice to the FSSA Privacy &amp; Security Office of any request by HHS (or its designee), other State agencies, or other Federal agencies for such internal practices, books, and/or records and shall provide the State with copies of any materials or other information made available to such agencies. </w:t>
          </w:r>
        </w:p>
        <w:p w14:paraId="2B2334B4"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Return of Protected Health Information.</w:t>
          </w:r>
          <w:r w:rsidRPr="00346DC7">
            <w:rPr>
              <w:rFonts w:eastAsia="Times New Roman" w:cs="Arial"/>
              <w:sz w:val="20"/>
              <w:szCs w:val="20"/>
              <w:lang w:eastAsia="en-US"/>
            </w:rPr>
            <w:t xml:space="preserve">  Upon request by the State or upon termination of this Contract, Contractor will, at the State’s sole option, either return or destroy all copies of any PHI or PII provided to Contractor by the State, including PHI or PII created, received, maintained, used or transmitted by Contractor on the State’s behalf and Contractor shall warrant in writing that it has returned or destroyed such PHI and/or PII.  Further, upon termination of this agreement Contractor will not retain any copies of any such PHI and PII and shall warrant same in writing. </w:t>
          </w:r>
        </w:p>
        <w:p w14:paraId="00A9B9B5"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 xml:space="preserve">At the sole discretion of the State, the State may terminate this Contract for Contractor’s material breach of this Section. </w:t>
          </w:r>
        </w:p>
        <w:p w14:paraId="0A45FFD7"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 xml:space="preserve">Contractor agrees to participate in a disaster recovery plan, as appropriate to the Contractor’s services, as determined by the State to be necessary to uphold integral business functions in the event of an unforeseen disaster. </w:t>
          </w:r>
        </w:p>
        <w:p w14:paraId="3A749F97"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Drug and Alcohol Records.</w:t>
          </w:r>
          <w:r w:rsidRPr="00346DC7">
            <w:rPr>
              <w:rFonts w:eastAsia="Times New Roman" w:cs="Arial"/>
              <w:sz w:val="20"/>
              <w:szCs w:val="20"/>
              <w:lang w:eastAsia="en-US"/>
            </w:rPr>
            <w:t xml:space="preserve">  In the performance of the services under this Contract, Contractor may have access to confidential information regarding alcohol and drug abuse patient records.  Contractor agrees that such information is confidential and protected information and promises and assures that any such information, regardless of form, disclosed to Contractor for the purposes of this Contract will not be disclosed or discussed with others without the prior written consent of the State.  The Contractor and the State will comply with the applicable requirements of 42 CFR Part 2 and any other applicable Federal or state law or regulatory requirement concerning such information.  The Contractor will report any unauthorized disclosures of such information in compliance with this Section.</w:t>
          </w:r>
        </w:p>
        <w:p w14:paraId="271B49F2"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Confidentiality of State Information.</w:t>
          </w:r>
          <w:r w:rsidRPr="00346DC7">
            <w:rPr>
              <w:rFonts w:eastAsia="Times New Roman" w:cs="Arial"/>
              <w:sz w:val="20"/>
              <w:szCs w:val="20"/>
              <w:lang w:eastAsia="en-US"/>
            </w:rPr>
            <w:t xml:space="preserve">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5CF0A23A" w14:textId="77777777" w:rsidR="00346DC7" w:rsidRPr="00346DC7" w:rsidRDefault="00346DC7" w:rsidP="00346DC7">
          <w:pPr>
            <w:spacing w:before="240" w:after="240"/>
            <w:ind w:left="360"/>
            <w:rPr>
              <w:rFonts w:eastAsia="Times New Roman" w:cs="Arial"/>
              <w:sz w:val="20"/>
              <w:szCs w:val="20"/>
              <w:lang w:eastAsia="en-US"/>
            </w:rPr>
          </w:pPr>
          <w:r w:rsidRPr="00346DC7">
            <w:rPr>
              <w:rFonts w:eastAsia="Times New Roman" w:cs="Arial"/>
              <w:sz w:val="20"/>
              <w:szCs w:val="20"/>
              <w:lang w:eastAsia="en-US"/>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4-1-10 and IC 4-1-11.  If any Social Security number(s) is/are disclosed by Contractor, Contractor agrees to pay the cost of the notice of disclosure of a breach of the security of the system in addition to any other claims and expenses for which it is liable under the terms of this Contract. The Contractor shall report any unauthorized disclosures of Social Security numbers to the FSSA Privacy &amp; Security Office within one (1) business day of the date of discovery in accordance with this Section.</w:t>
          </w:r>
        </w:p>
        <w:p w14:paraId="168C78B1"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 xml:space="preserve">Contractor will indemnify and hold the State harmless from any loss, damage, costs, expense, judgment, sanction or liability, including, but not limited to, attorneys’ fees and costs, that the State incurs or is subject to, as a result of a breach of this Section by the Contractor or any subcontractor, agent or person under Contractor’s control. In the event a claim is made against the State for any such claim, cause of action, liability, damage, cost or expense, State may, at its sole option: (i) tender the defense to Contractor, who shall provide qualified and competent counsel to represent the State interest at Contractor’s expense; or </w:t>
          </w:r>
          <w:r w:rsidRPr="00346DC7">
            <w:rPr>
              <w:rFonts w:eastAsia="Times New Roman" w:cs="Arial"/>
              <w:sz w:val="20"/>
              <w:szCs w:val="20"/>
              <w:lang w:eastAsia="en-US"/>
            </w:rPr>
            <w:lastRenderedPageBreak/>
            <w:t>(ii) undertake its own defense, utilizing such professionals as it deems reasonably necessary, holding Contractor responsible for all reasonable costs thereof. In any event, the State shall have the sole right to control and approve any settlement or other compromise of any claim brought against it that is covered by this Section.</w:t>
          </w:r>
        </w:p>
        <w:p w14:paraId="25FEEE2D"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Contractor shall adhere to all relevant FSSA Security Policies for any related activities provided to FSSA under this Contract. Contractor is responsible for verifying that any subcontractors they engage will also comply with these policies. Any exceptions to these policies require written approval from the FSSA Privacy &amp; Security Office.</w:t>
          </w:r>
        </w:p>
        <w:p w14:paraId="4003FFF3"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Access to FSSA and/or State Information Systems.</w:t>
          </w:r>
          <w:r w:rsidRPr="00346DC7">
            <w:rPr>
              <w:rFonts w:eastAsia="Times New Roman" w:cs="Arial"/>
              <w:sz w:val="20"/>
              <w:szCs w:val="20"/>
              <w:lang w:eastAsia="en-US"/>
            </w:rPr>
            <w:t xml:space="preserve">  </w:t>
          </w:r>
        </w:p>
        <w:p w14:paraId="747EF1A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“FSSA and/or State Information Systems” means all computing hardware and related components, all computer software and related components, all network devices and related functions, and data owned by, licensed to, in the legal custody of, and/or operated by FSSA and/or the State.</w:t>
          </w:r>
        </w:p>
        <w:p w14:paraId="450A8956"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If the Contractor, in the performance of Contractor’s services under this Contract, is authorized and granted by the State with access to FSSA and/or State Information Systems:</w:t>
          </w:r>
        </w:p>
        <w:p w14:paraId="40437C16"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agrees that it and all members of its workforce (as used here, “workforce” means employees, volunteers, interns, trainees, (sub)contractors, and other persons whose conduct is under the control of Contractor) performing such services will comply with all FSSA and State Privacy and Security Policies and Procedures.</w:t>
          </w:r>
        </w:p>
        <w:p w14:paraId="77FC3BA5"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All members of Contractor’s workforce who are or will be granted access to FSSA and/or State Information Systems will undertake and certify completion of all FSSA and State mandated privacy and security training following a schedule reasonably required by FSSA and the State (e.g., upon new hire/assignment and annually thereafter).</w:t>
          </w:r>
        </w:p>
        <w:p w14:paraId="2289191C"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All members of Contractor’s workforce who are or will be granted access to FSSA and/or State Information systems will agree in writing or through electronic confirmation to the rules of behavior regarding access to and use of FSSA and/or State information systems; such rules of behavior include but are not limited to the State Information Technology Resources User Policy (“ITR”). </w:t>
          </w:r>
        </w:p>
        <w:p w14:paraId="00951DDE"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All members of Contractor’s workforce who are or will be granted access to the FSSA Division of Family Resources ("DFR") eligibility and enrollment systems, a subset of FSSA Information Systems as defined by DFR, will agree in writing or through electronic confirmation to the DFR Rules of Behavior.</w:t>
          </w:r>
        </w:p>
        <w:p w14:paraId="73A78731"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Such training and rules of behavior agreement(s) will be coordinated with Contractor by the FSSA Privacy and Security Office and the Indiana Office of Technology (“IOT”). </w:t>
          </w:r>
        </w:p>
        <w:p w14:paraId="7CFA4FD2"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Any members of Contractor’s workforce who fail to complete the required training as described above within the scheduled timeframes or who fail to agree to the rules of behavior will not be permitted to access FSSA and/or State information systems.</w:t>
          </w:r>
        </w:p>
        <w:p w14:paraId="29D51BC2"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Access to and usage of FSSA and/or State Information Systems is controlled through role-based access privileges and follows the principle of least privilege, meaning users are granted access to/usage of only the minimum amount of information and system functions necessary to perform their role or job assignment.  As such, FSSA </w:t>
          </w:r>
          <w:r w:rsidRPr="00346DC7">
            <w:rPr>
              <w:rFonts w:eastAsia="Times New Roman" w:cs="Arial"/>
              <w:sz w:val="20"/>
              <w:szCs w:val="20"/>
              <w:lang w:eastAsia="en-US"/>
            </w:rPr>
            <w:lastRenderedPageBreak/>
            <w:t>or its designee will provide Contractor with a list of roles it deems necessary for Contractor to perform the services; Contractor will identify each individual workforce member who requires access to/usage of FSSA and/or State Information Systems and the role to be assigned to each individual.  Contractor will certify in writing that the role assigned to each individual workforce member is necessary and appropriate for the individual to perform their job assignment with respect to the performance of Contractor’s services under this Contract.</w:t>
          </w:r>
        </w:p>
        <w:p w14:paraId="6F96ADAD"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FSSA will authorize and grant Contractor workforce member access privileges based on the requested and certified role in a timely manner; FSSA and IOT reserve the right to withdraw such authorization for any workforce member, with or without cause, at any time and without prior notice.</w:t>
          </w:r>
        </w:p>
        <w:p w14:paraId="0291BBA4"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agrees to notify the FSSA Privacy and Security Office or its designee within twenty-four (24) hours of any workforce member terminations or changes in workforce member assignment that would affect their need for access or role.</w:t>
          </w:r>
        </w:p>
        <w:p w14:paraId="2BD8245F"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agrees that it is solely responsible for the actions, including errors and omissions, intentional misconduct, or malfeasance of its workforce members with respect to their access to and usage of FSSA and/or State Information Systems.</w:t>
          </w:r>
        </w:p>
        <w:p w14:paraId="1DF82749"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The FSSA Privacy and Security Office (or its designee) and Contractor will collaborate on the methods and means to identify workforce members requiring access, certification, changes, and other communications under this subsection.</w:t>
          </w:r>
        </w:p>
        <w:p w14:paraId="5407CCAC"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45 CFR §155.260 Compliance.</w:t>
          </w:r>
        </w:p>
        <w:p w14:paraId="4A43C251"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FSSA participates in a PII data exchange with the Centers for Medicare and Medicaid services (“CMS”) mandated under the Affordable Care Act (“ACA”, Public Law 111-148).  The receipt of PII data from CMS through this data exchange (“ACA PII”) is in support of the determination of eligibility for healthcare coverage for individuals, which is a primary function of DFR.  DFR is designated as the Administering Entity on behalf of FSSA under a computer matching agreement with CMS and, per the terms of that agreement, is obligated to comply with the provisions of 45 CFR §155.260 and §155.280 regarding the privacy and security of ACA PII and that such compliance will be achieved through the application of the privacy and security standards and obligations established in the Minimum Acceptable Risk Standards for Exchanges (“MARS-E”) promulgated by CMS, including any subsequent versions issued by CMS.  </w:t>
          </w:r>
        </w:p>
        <w:p w14:paraId="2482837B"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45 CFR §155.260(b)(2)(v) requires DFR on behalf of FSSA to bind all downstream entities with which ACA PII is shared to same privacy and security standards and obligations that DFR is obligated to comply with, subject to the provisions under 45 CFR §155.260(b)(3) and in compliance with the monitoring provisions under 45 CFR §155.280.</w:t>
          </w:r>
        </w:p>
        <w:p w14:paraId="3DFAC84C"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In this regard (pursuant to the immediately preceding):</w:t>
          </w:r>
        </w:p>
        <w:p w14:paraId="58E2D171"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understands that in the performance of its services under this Contract Contractor will be given access to and usage of ACA PII to the extent necessary to perform such services; such access and usage of ACA PII is hereby authorized by the State.</w:t>
          </w:r>
        </w:p>
        <w:p w14:paraId="1089C0FB"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agrees that such ACA PII is subject to the same provisions of this Section as apply to PII and PHI, including but not limited to subsection F Improper Disclosure, Security Incident, and Breach Notification.</w:t>
          </w:r>
        </w:p>
        <w:p w14:paraId="0FBD2A5D"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lastRenderedPageBreak/>
            <w:t>Contractor further agrees that it will employ privacy and security standards over such ACA PII that are consistent with and being at least as protective as the privacy and security standards employed by DFR as described in paragraph 1) above taking into consideration:  (i) the environment in which the Contractor is operating; (ii) whether specific standards are relevant and applicable to the Contractor’s duties and activities in the performance of the services; and, (iii) existing legal requirements to which Contractor is bound in relation to its administrative, technical, and operational controls and practices, including but not limited to, its existing data handling and information technology processes and protocols.</w:t>
          </w:r>
        </w:p>
        <w:p w14:paraId="670EE8B5"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additionally agrees that the privacy and security standards it employs over ACA PII will be consistent with the principles established in 45 CFR §155.260(a)(3) and that Contractor will bind any subcontractors with authorized access to ACA PII to the same or at least as protective as the privacy and security standards Contractor employs over ACA PII.</w:t>
          </w:r>
        </w:p>
        <w:p w14:paraId="42024710"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agrees that it will comply with the applicable provisions under 45 CFR §155.260 as a non-exchange entity; specifically, Contractor will comply with the MARS-E 2.2 privacy and security control requirements and with any subsequent versions of those control requirements promulgated by CMS with Contractor’s compliance with those subsequent versions to be achieved by the compliance date established by CMS in such subsequent versions.</w:t>
          </w:r>
        </w:p>
        <w:p w14:paraId="6C6D0C73"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Information Systems Outside of the State Network, including Cloud-based Services.</w:t>
          </w:r>
        </w:p>
        <w:p w14:paraId="2E83773D"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To provide the Services under this Contract, if the Contractor employs or provides Information Systems that are external to the State Network, in whole or in part, then:</w:t>
          </w:r>
        </w:p>
        <w:p w14:paraId="04822286"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 xml:space="preserve">The External Information Systems will be FedRAMP Authorized at the FIPS 199 Moderate level.  </w:t>
          </w:r>
        </w:p>
        <w:p w14:paraId="0F732D79"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will provide the State with a copy of the current FedRAMP Authorization(s) for the External Information Systems provided or employed under this Contract and any renewed FedRAMP Authorization(s) issued thereafter.</w:t>
          </w:r>
        </w:p>
        <w:p w14:paraId="50A436AD"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will provide the State with a copy of the most recent SOC 2 (Service Organization Control Type 2) report for the External Information Systems provided or employed under this Contract and annually thereafter as each annual SOC 2 report is completed.</w:t>
          </w:r>
        </w:p>
        <w:p w14:paraId="46D25BC5"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If the most recent SOC 2 report(s) contains a qualified opinion by the service auditor, Contractor will provide the State with its Plan of Action &amp; Milestones to resolve the qualified opinion.  The State has the right to terminate the Contract (in accordance with the terms herein) if Contractor materially fails to resolve the deficiencies identified in the SOC 2 report in a timely manner consistent with its Plan of Action &amp; Milestones or fails to receive an unqualified option by the service auditor on the next, annual SOC 2 report.</w:t>
          </w:r>
        </w:p>
        <w:p w14:paraId="0F177501"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The State has the right to terminate the Contract (in accordance with the terms herein) if the Contractor’s External Information Systems are no longer FedRAMP Authorized at the FIPS 199 Moderate level.</w:t>
          </w:r>
        </w:p>
        <w:p w14:paraId="11F05213"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lastRenderedPageBreak/>
            <w:t>Contractor agrees that all External Information Systems provided or employed under this Contract by Contractor are subject to the requirements specified under Section R above.</w:t>
          </w:r>
        </w:p>
        <w:p w14:paraId="4B896AE8"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 xml:space="preserve">Contractor agrees that these Section S requirements apply to all instances of External Information Systems provided or employed by Contractor to provide the Services, including if such External Information Systems are provided, in whole or in part, by one or more third parties, such as Cloud-service Providers, under a separate agreement between the Contractor and the third-party(ies).  The FedRAMP Authorizations and the SOC 2 reports are then required for both the Contractor’s External Information Systems and the third-party(ies’) External Information Systems. </w:t>
          </w:r>
        </w:p>
        <w:p w14:paraId="465A08D2" w14:textId="3CFDDDFE" w:rsidR="00546720" w:rsidRDefault="00346DC7" w:rsidP="00546720">
          <w:pPr>
            <w:pStyle w:val="PSBody2"/>
            <w:numPr>
              <w:ilvl w:val="0"/>
              <w:numId w:val="16"/>
            </w:numPr>
            <w:rPr>
              <w:rFonts w:eastAsia="Times New Roman"/>
              <w:bCs w:val="0"/>
              <w:lang w:eastAsia="en-US"/>
            </w:rPr>
          </w:pPr>
          <w:r w:rsidRPr="00346DC7">
            <w:rPr>
              <w:rFonts w:eastAsia="Times New Roman"/>
              <w:bCs w:val="0"/>
              <w:lang w:eastAsia="en-US"/>
            </w:rPr>
            <w:t>As used in this Contract, “External Information Systems” means any information system that is external to the State network; that is, not physically housed on State premises and connects to the State network through a State-approved connection such as secured web services, Virtual Private Network, secured data exchanges, and similar methods.  This includes Cloud-based Services.  The External Information Systems may include application software, computing infrastructure and hardware, data management and storage systems, middleware, and similar computing components, in total or in part, and whether provided solely by Contractor through Contractor’s agreement with third parties, necessary for Contractor to deliver the Services.</w:t>
          </w:r>
        </w:p>
        <w:p w14:paraId="659314D9" w14:textId="2019275E" w:rsidR="008A7689" w:rsidRPr="00671AB6" w:rsidRDefault="008A7689" w:rsidP="00671AB6">
          <w:pPr>
            <w:pStyle w:val="PSBody2"/>
            <w:numPr>
              <w:ilvl w:val="0"/>
              <w:numId w:val="0"/>
            </w:numPr>
            <w:ind w:left="540" w:hanging="540"/>
            <w:rPr>
              <w:b/>
              <w:bCs w:val="0"/>
            </w:rPr>
          </w:pPr>
          <w:r w:rsidRPr="00671AB6">
            <w:rPr>
              <w:b/>
              <w:bCs w:val="0"/>
            </w:rPr>
            <w:t xml:space="preserve">13.  </w:t>
          </w:r>
          <w:r w:rsidR="004B2073">
            <w:rPr>
              <w:b/>
              <w:bCs w:val="0"/>
            </w:rPr>
            <w:tab/>
          </w:r>
          <w:r w:rsidRPr="00671AB6">
            <w:rPr>
              <w:b/>
              <w:bCs w:val="0"/>
            </w:rPr>
            <w:t xml:space="preserve">Continuity of Services.   </w:t>
          </w:r>
        </w:p>
        <w:p w14:paraId="5693C583" w14:textId="31A5312D" w:rsidR="008A7689" w:rsidRPr="000E5A13" w:rsidRDefault="008A7689" w:rsidP="00671AB6">
          <w:pPr>
            <w:pStyle w:val="PSBody2"/>
            <w:numPr>
              <w:ilvl w:val="0"/>
              <w:numId w:val="0"/>
            </w:numPr>
            <w:ind w:left="360" w:hanging="360"/>
          </w:pPr>
          <w:r w:rsidRPr="000E5A13">
            <w:t xml:space="preserve">A.  </w:t>
          </w:r>
          <w:r w:rsidR="00671AB6">
            <w:tab/>
          </w:r>
          <w:r w:rsidRPr="000E5A13">
            <w:t>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7E0D1604" w14:textId="77777777" w:rsidR="008A7689" w:rsidRPr="000E5A13" w:rsidRDefault="008A7689" w:rsidP="00671AB6">
          <w:pPr>
            <w:pStyle w:val="ListParagraph"/>
            <w:numPr>
              <w:ilvl w:val="0"/>
              <w:numId w:val="12"/>
            </w:numPr>
            <w:spacing w:after="0"/>
            <w:rPr>
              <w:rFonts w:eastAsia="Times New Roman" w:cs="Arial"/>
              <w:szCs w:val="20"/>
            </w:rPr>
          </w:pPr>
          <w:bookmarkStart w:id="3" w:name="_Toc236554569"/>
          <w:r w:rsidRPr="000E5A13">
            <w:rPr>
              <w:rFonts w:eastAsia="Times New Roman" w:cs="Arial"/>
              <w:szCs w:val="20"/>
            </w:rPr>
            <w:t>Furnish phase-in training; and</w:t>
          </w:r>
          <w:bookmarkEnd w:id="3"/>
        </w:p>
        <w:p w14:paraId="57129914" w14:textId="77777777" w:rsidR="008A7689" w:rsidRPr="000E5A13" w:rsidRDefault="008A7689" w:rsidP="00671AB6">
          <w:pPr>
            <w:pStyle w:val="ListParagraph"/>
            <w:numPr>
              <w:ilvl w:val="0"/>
              <w:numId w:val="12"/>
            </w:numPr>
            <w:spacing w:after="0"/>
            <w:ind w:right="-360"/>
            <w:rPr>
              <w:rFonts w:eastAsia="Times New Roman" w:cs="Arial"/>
              <w:szCs w:val="20"/>
            </w:rPr>
          </w:pPr>
          <w:r w:rsidRPr="000E5A13">
            <w:rPr>
              <w:rFonts w:eastAsia="Times New Roman" w:cs="Arial"/>
              <w:szCs w:val="20"/>
            </w:rPr>
            <w:t>Exercise its best efforts and cooperation to effect an orderly and efficient transition to a successor.</w:t>
          </w:r>
        </w:p>
        <w:p w14:paraId="0AFC4373" w14:textId="0815BB8C" w:rsidR="008A7689" w:rsidRPr="000E5A13" w:rsidRDefault="008A7689" w:rsidP="00671AB6">
          <w:pPr>
            <w:pStyle w:val="PSBody2"/>
            <w:numPr>
              <w:ilvl w:val="0"/>
              <w:numId w:val="0"/>
            </w:numPr>
            <w:ind w:left="360" w:hanging="360"/>
          </w:pPr>
          <w:r w:rsidRPr="000E5A13">
            <w:t xml:space="preserve">B.  </w:t>
          </w:r>
          <w:r w:rsidR="00671AB6">
            <w:tab/>
          </w:r>
          <w:r w:rsidRPr="000E5A13">
            <w:t>The Contractor shall, upon the State's written notice:</w:t>
          </w:r>
        </w:p>
        <w:p w14:paraId="0AB439AB" w14:textId="77777777" w:rsidR="008A7689" w:rsidRPr="000E5A13" w:rsidRDefault="008A7689" w:rsidP="00671AB6">
          <w:pPr>
            <w:numPr>
              <w:ilvl w:val="0"/>
              <w:numId w:val="13"/>
            </w:numPr>
            <w:tabs>
              <w:tab w:val="clear" w:pos="360"/>
            </w:tabs>
            <w:ind w:left="720"/>
            <w:rPr>
              <w:rFonts w:eastAsia="Times New Roman" w:cs="Arial"/>
              <w:sz w:val="20"/>
              <w:szCs w:val="20"/>
            </w:rPr>
          </w:pPr>
          <w:r w:rsidRPr="000E5A13">
            <w:rPr>
              <w:rFonts w:eastAsia="Times New Roman" w:cs="Arial"/>
              <w:sz w:val="20"/>
              <w:szCs w:val="20"/>
            </w:rPr>
            <w:t>Furnish phase-in, phase-out services for up to sixty (60) days after this Contract expires; and</w:t>
          </w:r>
        </w:p>
        <w:p w14:paraId="3F151303" w14:textId="77777777" w:rsidR="008A7689" w:rsidRPr="000E5A13" w:rsidRDefault="008A7689" w:rsidP="00671AB6">
          <w:pPr>
            <w:numPr>
              <w:ilvl w:val="0"/>
              <w:numId w:val="13"/>
            </w:numPr>
            <w:tabs>
              <w:tab w:val="clear" w:pos="360"/>
            </w:tabs>
            <w:ind w:left="720"/>
            <w:rPr>
              <w:rFonts w:eastAsia="Times New Roman" w:cs="Arial"/>
              <w:sz w:val="20"/>
              <w:szCs w:val="20"/>
            </w:rPr>
          </w:pPr>
          <w:r w:rsidRPr="000E5A13">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2C13C0CE" w14:textId="50254004" w:rsidR="008A7689" w:rsidRPr="000E5A13" w:rsidRDefault="008A7689" w:rsidP="00671AB6">
          <w:pPr>
            <w:pStyle w:val="PSBody2"/>
            <w:numPr>
              <w:ilvl w:val="0"/>
              <w:numId w:val="0"/>
            </w:numPr>
            <w:ind w:left="360" w:hanging="360"/>
          </w:pPr>
          <w:r w:rsidRPr="000E5A13">
            <w:t xml:space="preserve">C.  </w:t>
          </w:r>
          <w:r w:rsidR="00671AB6">
            <w:tab/>
          </w:r>
          <w:r w:rsidRPr="000E5A13">
            <w:t>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67EAD2E5" w14:textId="23146A0A" w:rsidR="008A7689" w:rsidRPr="000E5A13" w:rsidRDefault="008A7689" w:rsidP="00671AB6">
          <w:pPr>
            <w:pStyle w:val="PSBody2"/>
            <w:numPr>
              <w:ilvl w:val="0"/>
              <w:numId w:val="0"/>
            </w:numPr>
            <w:ind w:left="360" w:hanging="360"/>
          </w:pPr>
          <w:r w:rsidRPr="000E5A13">
            <w:t xml:space="preserve">D.  </w:t>
          </w:r>
          <w:r w:rsidR="00671AB6">
            <w:tab/>
          </w:r>
          <w:r w:rsidRPr="000E5A13">
            <w:t>The Contractor shall be reimbursed for all reasonable phase-in, phase-out costs (i.e., costs incurred within the agreed period after contract expiration that result from phase-in, phase-out operations).</w:t>
          </w:r>
        </w:p>
        <w:p w14:paraId="239E84A9" w14:textId="02161AE3" w:rsidR="008A7689" w:rsidRPr="004B2073" w:rsidRDefault="008A7689" w:rsidP="004B2073">
          <w:pPr>
            <w:pStyle w:val="PSBody2"/>
            <w:numPr>
              <w:ilvl w:val="0"/>
              <w:numId w:val="0"/>
            </w:numPr>
            <w:ind w:left="540" w:hanging="540"/>
            <w:rPr>
              <w:b/>
              <w:bCs w:val="0"/>
            </w:rPr>
          </w:pPr>
          <w:r w:rsidRPr="004B2073">
            <w:rPr>
              <w:b/>
              <w:bCs w:val="0"/>
            </w:rPr>
            <w:lastRenderedPageBreak/>
            <w:t xml:space="preserve">14.  </w:t>
          </w:r>
          <w:r w:rsidR="004B2073">
            <w:rPr>
              <w:b/>
              <w:bCs w:val="0"/>
            </w:rPr>
            <w:tab/>
          </w:r>
          <w:r w:rsidRPr="004B2073">
            <w:rPr>
              <w:b/>
              <w:bCs w:val="0"/>
            </w:rPr>
            <w:t xml:space="preserve">Debarment and Suspension. </w:t>
          </w:r>
        </w:p>
        <w:p w14:paraId="1353FD45" w14:textId="426BB08A" w:rsidR="008A7689" w:rsidRPr="000E5A13" w:rsidRDefault="008A7689" w:rsidP="004B2073">
          <w:pPr>
            <w:pStyle w:val="PSBody2"/>
            <w:numPr>
              <w:ilvl w:val="0"/>
              <w:numId w:val="0"/>
            </w:numPr>
            <w:ind w:left="360" w:hanging="360"/>
          </w:pPr>
          <w:r w:rsidRPr="000E5A13">
            <w:t xml:space="preserve">A.  </w:t>
          </w:r>
          <w:r w:rsidR="004B2073">
            <w:tab/>
          </w:r>
          <w:r w:rsidRPr="000E5A13">
            <w:t>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3296577" w14:textId="5702D2D6" w:rsidR="008A7689" w:rsidRPr="000E5A13" w:rsidRDefault="008A7689" w:rsidP="004B2073">
          <w:pPr>
            <w:pStyle w:val="PSBody2"/>
            <w:numPr>
              <w:ilvl w:val="0"/>
              <w:numId w:val="0"/>
            </w:numPr>
            <w:ind w:left="360" w:hanging="360"/>
          </w:pPr>
          <w:r w:rsidRPr="000E5A13">
            <w:t xml:space="preserve">B.  </w:t>
          </w:r>
          <w:r w:rsidR="004B2073">
            <w:tab/>
          </w:r>
          <w:r w:rsidRPr="000E5A13">
            <w:t>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71964441" w14:textId="073E0C1D" w:rsidR="004B2073" w:rsidRDefault="008A7689" w:rsidP="00E65463">
          <w:pPr>
            <w:pStyle w:val="PSBody2"/>
          </w:pPr>
          <w:r w:rsidRPr="000E5A13">
            <w:rPr>
              <w:b/>
            </w:rPr>
            <w:t xml:space="preserve">15.  </w:t>
          </w:r>
          <w:r w:rsidR="004B2073">
            <w:rPr>
              <w:b/>
            </w:rPr>
            <w:tab/>
          </w:r>
          <w:r w:rsidRPr="000E5A13">
            <w:rPr>
              <w:b/>
            </w:rPr>
            <w:t>Default by State</w:t>
          </w:r>
          <w:r w:rsidRPr="000E5A13">
            <w:t xml:space="preserve">.  </w:t>
          </w:r>
        </w:p>
        <w:p w14:paraId="394EC391" w14:textId="216C78CE" w:rsidR="008A7689" w:rsidRPr="000E5A13" w:rsidRDefault="008A7689" w:rsidP="00E65463">
          <w:pPr>
            <w:pStyle w:val="PSBody2"/>
          </w:pPr>
          <w:r w:rsidRPr="000E5A13">
            <w:t xml:space="preserve">If the State, sixty (60) days after receipt of written notice, fails to correct or cure any material breach of this Contract, the Contractor may cancel and terminate this Contract and institute measures to collect monies </w:t>
          </w:r>
          <w:r w:rsidR="004B2073" w:rsidRPr="000E5A13">
            <w:t>due</w:t>
          </w:r>
          <w:r w:rsidRPr="000E5A13">
            <w:t xml:space="preserve"> to and including the date of termination.</w:t>
          </w:r>
        </w:p>
        <w:p w14:paraId="37519CD6" w14:textId="6BFE6086" w:rsidR="008A7689" w:rsidRPr="004B2073" w:rsidRDefault="008A7689" w:rsidP="004B2073">
          <w:pPr>
            <w:pStyle w:val="PSBody2"/>
            <w:numPr>
              <w:ilvl w:val="0"/>
              <w:numId w:val="0"/>
            </w:numPr>
            <w:ind w:left="540" w:hanging="540"/>
            <w:rPr>
              <w:b/>
              <w:bCs w:val="0"/>
            </w:rPr>
          </w:pPr>
          <w:r w:rsidRPr="004B2073">
            <w:rPr>
              <w:b/>
              <w:bCs w:val="0"/>
            </w:rPr>
            <w:t xml:space="preserve">16.  </w:t>
          </w:r>
          <w:r w:rsidR="004B2073">
            <w:rPr>
              <w:b/>
              <w:bCs w:val="0"/>
            </w:rPr>
            <w:tab/>
          </w:r>
          <w:r w:rsidRPr="004B2073">
            <w:rPr>
              <w:b/>
              <w:bCs w:val="0"/>
            </w:rPr>
            <w:t>Disputes.</w:t>
          </w:r>
        </w:p>
        <w:p w14:paraId="50FA9A21" w14:textId="03FD5594" w:rsidR="008A7689" w:rsidRPr="000E5A13" w:rsidRDefault="008A7689" w:rsidP="004B2073">
          <w:pPr>
            <w:pStyle w:val="PSBody2"/>
            <w:numPr>
              <w:ilvl w:val="0"/>
              <w:numId w:val="0"/>
            </w:numPr>
            <w:ind w:left="360" w:hanging="360"/>
          </w:pPr>
          <w:r w:rsidRPr="000E5A13">
            <w:t xml:space="preserve">A.  </w:t>
          </w:r>
          <w:r w:rsidR="004B2073">
            <w:tab/>
          </w:r>
          <w:r w:rsidRPr="000E5A13">
            <w:t xml:space="preserve">Should any disputes arise with respect to this Contract, the Contractor and the State agree to act immediately to resolve such disputes. Time is of the essence in the resolution of disputes.  </w:t>
          </w:r>
        </w:p>
        <w:p w14:paraId="1303A226" w14:textId="776315B3" w:rsidR="008A7689" w:rsidRPr="000E5A13" w:rsidRDefault="008A7689" w:rsidP="004B2073">
          <w:pPr>
            <w:pStyle w:val="PSBody2"/>
            <w:numPr>
              <w:ilvl w:val="0"/>
              <w:numId w:val="0"/>
            </w:numPr>
            <w:ind w:left="360" w:hanging="360"/>
          </w:pPr>
          <w:r w:rsidRPr="000E5A13">
            <w:t xml:space="preserve">B.  </w:t>
          </w:r>
          <w:r w:rsidR="004B2073">
            <w:tab/>
          </w:r>
          <w:r w:rsidRPr="000E5A13">
            <w:t xml:space="preserve">The Contractor agrees that,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26639CE4" w14:textId="71C75721" w:rsidR="008A7689" w:rsidRPr="000E5A13" w:rsidRDefault="008A7689" w:rsidP="004B2073">
          <w:pPr>
            <w:pStyle w:val="PSBody2"/>
            <w:numPr>
              <w:ilvl w:val="0"/>
              <w:numId w:val="0"/>
            </w:numPr>
            <w:ind w:left="360" w:hanging="360"/>
            <w:rPr>
              <w:color w:val="666666"/>
            </w:rPr>
          </w:pPr>
          <w:r w:rsidRPr="000E5A13">
            <w:t xml:space="preserve">C. </w:t>
          </w:r>
          <w:r w:rsidR="004B2073">
            <w:tab/>
          </w:r>
          <w:r w:rsidRPr="000E5A13">
            <w:t xml:space="preserve">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w:t>
          </w:r>
          <w:r w:rsidRPr="000E5A13">
            <w:rPr>
              <w:rFonts w:eastAsia="Times New Roman"/>
            </w:rPr>
            <w:t xml:space="preserve">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049F6B0D" w14:textId="1CD9A800" w:rsidR="008A7689" w:rsidRPr="000E5A13" w:rsidRDefault="008A7689" w:rsidP="004B2073">
          <w:pPr>
            <w:pStyle w:val="PSBody2"/>
            <w:numPr>
              <w:ilvl w:val="0"/>
              <w:numId w:val="0"/>
            </w:numPr>
            <w:ind w:left="360" w:hanging="360"/>
          </w:pPr>
          <w:r w:rsidRPr="000E5A13">
            <w:lastRenderedPageBreak/>
            <w:t xml:space="preserve">D.  </w:t>
          </w:r>
          <w:r w:rsidR="004B2073">
            <w:tab/>
          </w:r>
          <w:r w:rsidRPr="000E5A13">
            <w:t>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45AD5642" w14:textId="10431FD0" w:rsidR="008A7689" w:rsidRPr="000E5A13" w:rsidRDefault="008A7689" w:rsidP="004B2073">
          <w:pPr>
            <w:pStyle w:val="PSBody2"/>
            <w:numPr>
              <w:ilvl w:val="0"/>
              <w:numId w:val="0"/>
            </w:numPr>
            <w:ind w:left="360" w:hanging="360"/>
          </w:pPr>
          <w:r w:rsidRPr="000E5A13">
            <w:t xml:space="preserve">E. </w:t>
          </w:r>
          <w:r w:rsidR="004B2073">
            <w:tab/>
          </w:r>
          <w:r w:rsidRPr="000E5A13">
            <w:t>With the written approval of the Commissioner of the Indiana Department of Administration, the parties may agree to forego the process described in subdivision C. relating to submission of the dispute to the Commissioner.</w:t>
          </w:r>
        </w:p>
        <w:p w14:paraId="299A9808" w14:textId="21CB7FC5" w:rsidR="008A7689" w:rsidRPr="000E5A13" w:rsidRDefault="008A7689" w:rsidP="004B2073">
          <w:pPr>
            <w:pStyle w:val="PSBody2"/>
            <w:numPr>
              <w:ilvl w:val="0"/>
              <w:numId w:val="0"/>
            </w:numPr>
            <w:ind w:left="360" w:hanging="360"/>
          </w:pPr>
          <w:r w:rsidRPr="000E5A13">
            <w:t xml:space="preserve">F. </w:t>
          </w:r>
          <w:r w:rsidR="004B2073">
            <w:tab/>
          </w:r>
          <w:r w:rsidRPr="000E5A13">
            <w:t>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49504156" w14:textId="64A351D7" w:rsidR="004B2073" w:rsidRDefault="008A7689" w:rsidP="004B2073">
          <w:pPr>
            <w:pStyle w:val="PSBody2"/>
            <w:numPr>
              <w:ilvl w:val="0"/>
              <w:numId w:val="0"/>
            </w:numPr>
            <w:ind w:left="540" w:hanging="540"/>
          </w:pPr>
          <w:r w:rsidRPr="000E5A13">
            <w:rPr>
              <w:b/>
            </w:rPr>
            <w:t xml:space="preserve">17.  </w:t>
          </w:r>
          <w:r w:rsidR="004B2073">
            <w:rPr>
              <w:b/>
            </w:rPr>
            <w:tab/>
          </w:r>
          <w:r w:rsidRPr="000E5A13">
            <w:rPr>
              <w:b/>
            </w:rPr>
            <w:t>Drug-Free Workplace Certification.</w:t>
          </w:r>
          <w:r w:rsidRPr="000E5A13">
            <w:t xml:space="preserve">  </w:t>
          </w:r>
        </w:p>
        <w:p w14:paraId="36C5462B" w14:textId="1A79AF8C" w:rsidR="008A7689" w:rsidRPr="000E5A13" w:rsidRDefault="008A7689" w:rsidP="00E65463">
          <w:pPr>
            <w:pStyle w:val="PSBody2"/>
          </w:pPr>
          <w:r w:rsidRPr="000E5A13">
            <w:t>As required by</w:t>
          </w:r>
          <w:r w:rsidRPr="000E5A13">
            <w:rPr>
              <w:b/>
            </w:rPr>
            <w:t xml:space="preserve"> </w:t>
          </w:r>
          <w:r w:rsidRPr="000E5A13">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2AE3976D" w14:textId="77777777" w:rsidR="008A7689" w:rsidRPr="000E5A13" w:rsidRDefault="008A7689" w:rsidP="00E65463">
          <w:pPr>
            <w:pStyle w:val="PSBody2"/>
          </w:pPr>
          <w:r w:rsidRPr="000E5A13">
            <w:t>In addition to the provisions of the above paragraph, if the total amount set forth in this Contract is in excess of $25,000.00, the Contractor certifies and agrees that it will provide a drug-free workplace by:</w:t>
          </w:r>
        </w:p>
        <w:p w14:paraId="20E1F5C8"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41589580"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177D74A4"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1E1F348D"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Notifying the State in writing within ten (10) days after receiving notice from an employee under subdivision (C)(2) above, or otherwise receiving actual notice of such conviction;</w:t>
          </w:r>
        </w:p>
        <w:p w14:paraId="79EFA420"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w:t>
          </w:r>
          <w:r w:rsidRPr="000E5A13">
            <w:rPr>
              <w:rFonts w:eastAsia="Times New Roman" w:cs="Arial"/>
              <w:sz w:val="20"/>
              <w:szCs w:val="20"/>
            </w:rPr>
            <w:lastRenderedPageBreak/>
            <w:t xml:space="preserve">such purposes by a federal, state or local health, law enforcement, or other appropriate agency; and </w:t>
          </w:r>
        </w:p>
        <w:p w14:paraId="179435B3"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Making a good faith effort to maintain a drug-free workplace through the implementation of subparagraphs (A) through (E) above.</w:t>
          </w:r>
        </w:p>
        <w:p w14:paraId="28129542" w14:textId="0AE2A8C3" w:rsidR="004B2073" w:rsidRDefault="008A7689" w:rsidP="004B2073">
          <w:pPr>
            <w:pStyle w:val="PSBody2"/>
            <w:numPr>
              <w:ilvl w:val="0"/>
              <w:numId w:val="0"/>
            </w:numPr>
            <w:ind w:left="540" w:hanging="540"/>
            <w:rPr>
              <w:rFonts w:eastAsia="Times New Roman"/>
              <w:iCs/>
              <w:color w:val="000000"/>
            </w:rPr>
          </w:pPr>
          <w:r w:rsidRPr="000E5A13">
            <w:rPr>
              <w:rFonts w:eastAsia="Times New Roman"/>
              <w:b/>
            </w:rPr>
            <w:t xml:space="preserve">18.  </w:t>
          </w:r>
          <w:r w:rsidR="004B2073">
            <w:rPr>
              <w:rFonts w:eastAsia="Times New Roman"/>
              <w:b/>
            </w:rPr>
            <w:tab/>
          </w:r>
          <w:r w:rsidRPr="000E5A13">
            <w:rPr>
              <w:rFonts w:eastAsia="Times New Roman"/>
              <w:b/>
            </w:rPr>
            <w:t xml:space="preserve">Employment Eligibility Verification. </w:t>
          </w:r>
          <w:r w:rsidRPr="000E5A13">
            <w:rPr>
              <w:rFonts w:eastAsia="Times New Roman"/>
              <w:iCs/>
              <w:color w:val="000000"/>
            </w:rPr>
            <w:t xml:space="preserve"> </w:t>
          </w:r>
        </w:p>
        <w:p w14:paraId="520658B4" w14:textId="2961CD6D" w:rsidR="008A7689" w:rsidRPr="000E5A13" w:rsidRDefault="008A7689" w:rsidP="00E65463">
          <w:pPr>
            <w:pStyle w:val="PSBody2"/>
            <w:rPr>
              <w:rFonts w:eastAsia="Times New Roman"/>
              <w:iCs/>
              <w:color w:val="000000"/>
            </w:rPr>
          </w:pPr>
          <w:r w:rsidRPr="000E5A13">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21E9100E" w14:textId="0047BECD" w:rsidR="008A7689" w:rsidRPr="000E5A13" w:rsidRDefault="008A7689" w:rsidP="004B2073">
          <w:pPr>
            <w:pStyle w:val="PSBody2"/>
            <w:numPr>
              <w:ilvl w:val="0"/>
              <w:numId w:val="0"/>
            </w:numPr>
            <w:ind w:left="360" w:hanging="360"/>
            <w:rPr>
              <w:rFonts w:eastAsia="Times New Roman"/>
              <w:iCs/>
              <w:color w:val="000000"/>
            </w:rPr>
          </w:pPr>
          <w:r w:rsidRPr="000E5A13">
            <w:rPr>
              <w:rFonts w:eastAsia="Times New Roman"/>
              <w:iCs/>
              <w:color w:val="000000"/>
            </w:rPr>
            <w:t xml:space="preserve">A.  </w:t>
          </w:r>
          <w:r w:rsidR="004B2073">
            <w:rPr>
              <w:rFonts w:eastAsia="Times New Roman"/>
              <w:iCs/>
              <w:color w:val="000000"/>
            </w:rPr>
            <w:tab/>
          </w:r>
          <w:r w:rsidRPr="000E5A13">
            <w:rPr>
              <w:rFonts w:eastAsia="Times New Roman"/>
              <w:iCs/>
              <w:color w:val="000000"/>
            </w:rPr>
            <w:t xml:space="preserve">The </w:t>
          </w:r>
          <w:bookmarkStart w:id="4" w:name="_Hlk194404925"/>
          <w:r w:rsidRPr="000E5A13">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4"/>
        </w:p>
        <w:p w14:paraId="42A39178" w14:textId="2C59CEB4" w:rsidR="008A7689" w:rsidRPr="000E5A13" w:rsidRDefault="008A7689" w:rsidP="004B2073">
          <w:pPr>
            <w:pStyle w:val="PSBody2"/>
            <w:numPr>
              <w:ilvl w:val="0"/>
              <w:numId w:val="0"/>
            </w:numPr>
            <w:ind w:left="360" w:hanging="360"/>
            <w:rPr>
              <w:rFonts w:eastAsia="Times New Roman"/>
              <w:iCs/>
              <w:color w:val="000000"/>
            </w:rPr>
          </w:pPr>
          <w:r w:rsidRPr="000E5A13">
            <w:rPr>
              <w:rFonts w:eastAsia="Times New Roman"/>
              <w:iCs/>
              <w:color w:val="000000"/>
            </w:rPr>
            <w:t xml:space="preserve">B.  </w:t>
          </w:r>
          <w:r w:rsidR="004B2073">
            <w:rPr>
              <w:rFonts w:eastAsia="Times New Roman"/>
              <w:iCs/>
              <w:color w:val="000000"/>
            </w:rPr>
            <w:tab/>
          </w:r>
          <w:r w:rsidRPr="000E5A13">
            <w:rPr>
              <w:rFonts w:eastAsia="Times New Roman"/>
              <w:iCs/>
              <w:color w:val="000000"/>
            </w:rPr>
            <w:t xml:space="preserve">The </w:t>
          </w:r>
          <w:bookmarkStart w:id="5" w:name="_Hlk194404948"/>
          <w:r w:rsidRPr="000E5A13">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5"/>
        </w:p>
        <w:p w14:paraId="49DF0B39" w14:textId="543BBC10" w:rsidR="008A7689" w:rsidRPr="000E5A13" w:rsidRDefault="008A7689" w:rsidP="004B2073">
          <w:pPr>
            <w:pStyle w:val="PSBody2"/>
            <w:numPr>
              <w:ilvl w:val="0"/>
              <w:numId w:val="0"/>
            </w:numPr>
            <w:ind w:left="360" w:hanging="360"/>
            <w:rPr>
              <w:rFonts w:eastAsia="Times New Roman"/>
              <w:iCs/>
              <w:color w:val="000000"/>
            </w:rPr>
          </w:pPr>
          <w:r w:rsidRPr="000E5A13">
            <w:rPr>
              <w:rFonts w:eastAsia="Times New Roman"/>
              <w:iCs/>
              <w:color w:val="000000"/>
            </w:rPr>
            <w:t xml:space="preserve">C.  </w:t>
          </w:r>
          <w:r w:rsidR="004B2073">
            <w:rPr>
              <w:rFonts w:eastAsia="Times New Roman"/>
              <w:iCs/>
              <w:color w:val="000000"/>
            </w:rPr>
            <w:tab/>
          </w:r>
          <w:r w:rsidRPr="000E5A13">
            <w:rPr>
              <w:rFonts w:eastAsia="Times New Roman"/>
              <w:iCs/>
              <w:color w:val="000000"/>
            </w:rPr>
            <w:t xml:space="preserve">The </w:t>
          </w:r>
          <w:bookmarkStart w:id="6" w:name="_Hlk194404966"/>
          <w:r w:rsidRPr="000E5A13">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6"/>
        </w:p>
        <w:p w14:paraId="0084B1F2" w14:textId="59633BB2" w:rsidR="008A7689" w:rsidRPr="000E5A13" w:rsidRDefault="008A7689" w:rsidP="00E65463">
          <w:pPr>
            <w:pStyle w:val="PSBody2"/>
            <w:rPr>
              <w:rFonts w:eastAsia="Times New Roman"/>
            </w:rPr>
          </w:pPr>
          <w:r w:rsidRPr="000E5A13">
            <w:rPr>
              <w:rFonts w:eastAsia="Times New Roman"/>
              <w:iCs/>
              <w:color w:val="000000"/>
            </w:rPr>
            <w:t xml:space="preserve">The </w:t>
          </w:r>
          <w:r w:rsidRPr="000E5A13">
            <w:t>State may terminate this agreement for default if the Contractor fails to cure a breach of this provision no later than thirty (30) days after being notified by the State.</w:t>
          </w:r>
        </w:p>
        <w:p w14:paraId="632E8983" w14:textId="4FCDBB5F" w:rsidR="004B2073" w:rsidRDefault="008A7689" w:rsidP="004B2073">
          <w:pPr>
            <w:pStyle w:val="PSBody2"/>
            <w:numPr>
              <w:ilvl w:val="0"/>
              <w:numId w:val="0"/>
            </w:numPr>
            <w:ind w:left="540" w:hanging="540"/>
          </w:pPr>
          <w:r w:rsidRPr="000E5A13">
            <w:rPr>
              <w:b/>
            </w:rPr>
            <w:t xml:space="preserve">19.  </w:t>
          </w:r>
          <w:r w:rsidR="004B2073">
            <w:rPr>
              <w:b/>
            </w:rPr>
            <w:tab/>
          </w:r>
          <w:r w:rsidRPr="000E5A13">
            <w:rPr>
              <w:b/>
            </w:rPr>
            <w:t>Employment Option</w:t>
          </w:r>
          <w:r w:rsidRPr="000E5A13">
            <w:t xml:space="preserve">.  </w:t>
          </w:r>
        </w:p>
        <w:p w14:paraId="7DAB52EC" w14:textId="4F1B3E36" w:rsidR="008A7689" w:rsidRPr="000E5A13" w:rsidRDefault="008A7689" w:rsidP="00E65463">
          <w:pPr>
            <w:pStyle w:val="PSBody2"/>
          </w:pPr>
          <w:r w:rsidRPr="000E5A13">
            <w:t>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1C33A3B9" w14:textId="6B3636E6" w:rsidR="00A32416" w:rsidRDefault="008A7689" w:rsidP="00A32416">
          <w:pPr>
            <w:pStyle w:val="PSBody2"/>
            <w:numPr>
              <w:ilvl w:val="0"/>
              <w:numId w:val="0"/>
            </w:numPr>
            <w:ind w:left="540" w:hanging="540"/>
          </w:pPr>
          <w:r w:rsidRPr="00A32416">
            <w:rPr>
              <w:b/>
            </w:rPr>
            <w:t xml:space="preserve">20.  </w:t>
          </w:r>
          <w:r w:rsidR="00A32416">
            <w:rPr>
              <w:b/>
            </w:rPr>
            <w:tab/>
          </w:r>
          <w:r w:rsidRPr="00A32416">
            <w:rPr>
              <w:b/>
            </w:rPr>
            <w:t>Force Majeure</w:t>
          </w:r>
          <w:r w:rsidRPr="000E5A13">
            <w:t xml:space="preserve">.  </w:t>
          </w:r>
        </w:p>
        <w:p w14:paraId="7EC35DB7" w14:textId="09D397BB" w:rsidR="008A7689" w:rsidRPr="000E5A13" w:rsidRDefault="008A7689" w:rsidP="00E65463">
          <w:pPr>
            <w:pStyle w:val="PSBody2"/>
          </w:pPr>
          <w:r w:rsidRPr="000E5A13">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12C3AFD6" w14:textId="0926560A" w:rsidR="00A32416" w:rsidRDefault="008A7689" w:rsidP="00A32416">
          <w:pPr>
            <w:pStyle w:val="PSBody2"/>
            <w:numPr>
              <w:ilvl w:val="0"/>
              <w:numId w:val="0"/>
            </w:numPr>
            <w:ind w:left="540" w:hanging="540"/>
          </w:pPr>
          <w:r w:rsidRPr="00A32416">
            <w:rPr>
              <w:b/>
            </w:rPr>
            <w:t xml:space="preserve">21.  </w:t>
          </w:r>
          <w:r w:rsidR="00A32416">
            <w:rPr>
              <w:b/>
            </w:rPr>
            <w:tab/>
          </w:r>
          <w:r w:rsidRPr="00A32416">
            <w:rPr>
              <w:b/>
            </w:rPr>
            <w:t>Funding Cancellation</w:t>
          </w:r>
          <w:r w:rsidRPr="000E5A13">
            <w:t xml:space="preserve">.  </w:t>
          </w:r>
        </w:p>
        <w:p w14:paraId="1C6A4917" w14:textId="5A315A0F" w:rsidR="008A7689" w:rsidRPr="000E5A13" w:rsidRDefault="008A7689" w:rsidP="00E65463">
          <w:pPr>
            <w:pStyle w:val="PSBody2"/>
          </w:pPr>
          <w:r w:rsidRPr="000E5A13">
            <w:lastRenderedPageBreak/>
            <w:t>As required by Financial Management Circular 3.3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33988640" w14:textId="61988C7D" w:rsidR="00A32416" w:rsidRDefault="008A7689" w:rsidP="00A32416">
          <w:pPr>
            <w:pStyle w:val="PSBody2"/>
            <w:numPr>
              <w:ilvl w:val="0"/>
              <w:numId w:val="0"/>
            </w:numPr>
            <w:ind w:left="540" w:hanging="540"/>
          </w:pPr>
          <w:r w:rsidRPr="00A32416">
            <w:rPr>
              <w:b/>
            </w:rPr>
            <w:t xml:space="preserve">22.  </w:t>
          </w:r>
          <w:r w:rsidR="00A32416">
            <w:rPr>
              <w:b/>
            </w:rPr>
            <w:tab/>
          </w:r>
          <w:r w:rsidRPr="00A32416">
            <w:rPr>
              <w:b/>
            </w:rPr>
            <w:t>Governing Law</w:t>
          </w:r>
          <w:r w:rsidRPr="000E5A13">
            <w:t xml:space="preserve">.  </w:t>
          </w:r>
        </w:p>
        <w:p w14:paraId="138D22CE" w14:textId="70C60EFB" w:rsidR="008A7689" w:rsidRPr="000E5A13" w:rsidRDefault="008A7689" w:rsidP="00E65463">
          <w:pPr>
            <w:pStyle w:val="PSBody2"/>
          </w:pPr>
          <w:r w:rsidRPr="000E5A13">
            <w:t>This Contract shall be governed, construed, and </w:t>
          </w:r>
          <w:r w:rsidRPr="000E5A13">
            <w:rPr>
              <w:color w:val="000000"/>
            </w:rPr>
            <w:t>enforced</w:t>
          </w:r>
          <w:r w:rsidRPr="000E5A13">
            <w:t> in accordance with the laws of the State of Indiana, without regard to its conflict of laws rules. Suit, if any, must be brought in the State of Indiana.</w:t>
          </w:r>
        </w:p>
        <w:p w14:paraId="0C998D81" w14:textId="5AAA6A13" w:rsidR="00A32416" w:rsidRPr="00A32416" w:rsidRDefault="008A7689" w:rsidP="00A32416">
          <w:pPr>
            <w:pStyle w:val="PSBody2"/>
            <w:numPr>
              <w:ilvl w:val="0"/>
              <w:numId w:val="0"/>
            </w:numPr>
            <w:ind w:left="540" w:hanging="540"/>
          </w:pPr>
          <w:r w:rsidRPr="000E5A13">
            <w:rPr>
              <w:b/>
            </w:rPr>
            <w:t xml:space="preserve">23.  </w:t>
          </w:r>
          <w:r w:rsidR="00A32416">
            <w:rPr>
              <w:b/>
            </w:rPr>
            <w:tab/>
          </w:r>
          <w:r w:rsidRPr="000E5A13">
            <w:rPr>
              <w:b/>
            </w:rPr>
            <w:t xml:space="preserve">HIPAA Compliance.  </w:t>
          </w:r>
        </w:p>
        <w:p w14:paraId="6E80C79C" w14:textId="77777777" w:rsidR="00A32416" w:rsidRPr="005E5FB3" w:rsidRDefault="00A32416" w:rsidP="00A32416">
          <w:pPr>
            <w:pStyle w:val="PSBody2"/>
            <w:keepNext/>
            <w:rPr>
              <w:rFonts w:eastAsia="Times New Roman"/>
            </w:rPr>
          </w:pPr>
          <w:r>
            <w:rPr>
              <w:rFonts w:eastAsia="Times New Roman"/>
            </w:rPr>
            <w:t>This information has been incorporated into Clause 12.</w:t>
          </w:r>
        </w:p>
        <w:p w14:paraId="41CFA43B" w14:textId="29E87DC5" w:rsidR="00A32416" w:rsidRDefault="008A7689" w:rsidP="00A32416">
          <w:pPr>
            <w:pStyle w:val="PSBody2"/>
            <w:numPr>
              <w:ilvl w:val="0"/>
              <w:numId w:val="0"/>
            </w:numPr>
            <w:ind w:left="540" w:hanging="540"/>
          </w:pPr>
          <w:r w:rsidRPr="00A32416">
            <w:rPr>
              <w:b/>
            </w:rPr>
            <w:t xml:space="preserve">24.  </w:t>
          </w:r>
          <w:r w:rsidR="00A32416">
            <w:rPr>
              <w:b/>
            </w:rPr>
            <w:tab/>
          </w:r>
          <w:r w:rsidRPr="00A32416">
            <w:rPr>
              <w:b/>
            </w:rPr>
            <w:t>Indemnification</w:t>
          </w:r>
          <w:r w:rsidRPr="000E5A13">
            <w:t xml:space="preserve">.  </w:t>
          </w:r>
        </w:p>
        <w:p w14:paraId="6DF8F3E8" w14:textId="4C6DCC52" w:rsidR="008A7689" w:rsidRPr="000E5A13" w:rsidRDefault="008A7689" w:rsidP="00E65463">
          <w:pPr>
            <w:pStyle w:val="PSBody2"/>
          </w:pPr>
          <w:r w:rsidRPr="000E5A13">
            <w:t xml:space="preserve">The Contractor agrees to indemnify, defend, and hold harmless the State, its agents, officials, and employees from all </w:t>
          </w:r>
          <w:r w:rsidR="00A32416" w:rsidRPr="000E5A13">
            <w:t>third-party</w:t>
          </w:r>
          <w:r w:rsidRPr="000E5A13">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14:paraId="11FD826E" w14:textId="2435A504" w:rsidR="00A32416" w:rsidRDefault="008A7689" w:rsidP="00A32416">
          <w:pPr>
            <w:pStyle w:val="NoSpacing"/>
            <w:spacing w:before="240" w:after="240"/>
            <w:ind w:left="540" w:hanging="540"/>
            <w:rPr>
              <w:rFonts w:ascii="Arial" w:hAnsi="Arial" w:cs="Arial"/>
              <w:sz w:val="20"/>
              <w:szCs w:val="20"/>
            </w:rPr>
          </w:pPr>
          <w:r w:rsidRPr="000E5A13">
            <w:rPr>
              <w:rFonts w:ascii="Arial" w:hAnsi="Arial" w:cs="Arial"/>
              <w:b/>
              <w:sz w:val="20"/>
              <w:szCs w:val="20"/>
            </w:rPr>
            <w:t xml:space="preserve">25.  </w:t>
          </w:r>
          <w:r w:rsidR="00A32416">
            <w:rPr>
              <w:rFonts w:ascii="Arial" w:hAnsi="Arial" w:cs="Arial"/>
              <w:b/>
              <w:sz w:val="20"/>
              <w:szCs w:val="20"/>
            </w:rPr>
            <w:tab/>
          </w:r>
          <w:r w:rsidRPr="000E5A13">
            <w:rPr>
              <w:rFonts w:ascii="Arial" w:hAnsi="Arial" w:cs="Arial"/>
              <w:b/>
              <w:sz w:val="20"/>
              <w:szCs w:val="20"/>
            </w:rPr>
            <w:t>Independent Contractor; Workers' Compensation Insurance.</w:t>
          </w:r>
          <w:r w:rsidRPr="000E5A13">
            <w:rPr>
              <w:rFonts w:ascii="Arial" w:hAnsi="Arial" w:cs="Arial"/>
              <w:sz w:val="20"/>
              <w:szCs w:val="20"/>
            </w:rPr>
            <w:t xml:space="preserve">  </w:t>
          </w:r>
        </w:p>
        <w:p w14:paraId="0219551D" w14:textId="3ABD79FC" w:rsidR="008A7689" w:rsidRPr="000E5A13" w:rsidRDefault="008A7689" w:rsidP="000E5A13">
          <w:pPr>
            <w:pStyle w:val="NoSpacing"/>
            <w:spacing w:before="240" w:after="240"/>
            <w:rPr>
              <w:rFonts w:ascii="Arial" w:hAnsi="Arial" w:cs="Arial"/>
              <w:b/>
              <w:bCs/>
              <w:sz w:val="20"/>
              <w:szCs w:val="20"/>
            </w:rPr>
          </w:pPr>
          <w:r w:rsidRPr="000E5A13">
            <w:rPr>
              <w:rFonts w:ascii="Arial" w:hAnsi="Arial" w:cs="Arial"/>
              <w:sz w:val="20"/>
              <w:szCs w:val="20"/>
            </w:rPr>
            <w:t>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Contractor shall provide the State with a Certificate of Insurance evidencing such coverage prior to starting work under this Contract.</w:t>
          </w:r>
        </w:p>
        <w:p w14:paraId="6FD17E5F" w14:textId="0D8C9BE2" w:rsidR="008C1FD6" w:rsidRPr="008C1FD6" w:rsidRDefault="008A7689" w:rsidP="008C1FD6">
          <w:pPr>
            <w:pStyle w:val="PSBody2"/>
            <w:numPr>
              <w:ilvl w:val="0"/>
              <w:numId w:val="0"/>
            </w:numPr>
            <w:ind w:left="540" w:hanging="540"/>
            <w:rPr>
              <w:b/>
            </w:rPr>
          </w:pPr>
          <w:r w:rsidRPr="000E5A13">
            <w:rPr>
              <w:rFonts w:eastAsia="Times New Roman"/>
              <w:b/>
            </w:rPr>
            <w:t xml:space="preserve">26. </w:t>
          </w:r>
          <w:r w:rsidR="008C1FD6">
            <w:rPr>
              <w:rFonts w:eastAsia="Times New Roman"/>
              <w:b/>
            </w:rPr>
            <w:tab/>
          </w:r>
          <w:r w:rsidRPr="000E5A13">
            <w:rPr>
              <w:b/>
            </w:rPr>
            <w:t>Indiana Veteran Owned Small Business Enterprise Compliance</w:t>
          </w:r>
          <w:r w:rsidRPr="000E5A13">
            <w:t xml:space="preserve">.  </w:t>
          </w:r>
        </w:p>
        <w:p w14:paraId="3B5B23E4" w14:textId="02F44396" w:rsidR="008A7689" w:rsidRPr="000E5A13" w:rsidRDefault="008A7689" w:rsidP="00E65463">
          <w:pPr>
            <w:pStyle w:val="PSBody2"/>
            <w:rPr>
              <w:b/>
            </w:rPr>
          </w:pPr>
          <w:r w:rsidRPr="000E5A13">
            <w:t>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Division of Supplier Diversity and may require an amendment. It is the State's expectation that the Contractor will meet the subcontractor commitments during the Contract term. The following certified IVOSB subcontractor(s) will be participating in this Contract:</w:t>
          </w:r>
          <w:r w:rsidRPr="000E5A13">
            <w:rPr>
              <w:b/>
            </w:rPr>
            <w:t xml:space="preserve"> </w:t>
          </w:r>
          <w:r w:rsidRPr="000E5A13">
            <w:rPr>
              <w:color w:val="000000"/>
            </w:rPr>
            <w:t xml:space="preserve"> </w:t>
          </w:r>
        </w:p>
        <w:tbl>
          <w:tblPr>
            <w:tblStyle w:val="TableGrid1"/>
            <w:tblW w:w="8630" w:type="dxa"/>
            <w:tblInd w:w="5" w:type="dxa"/>
            <w:tblLook w:val="04A0" w:firstRow="1" w:lastRow="0" w:firstColumn="1" w:lastColumn="0" w:noHBand="0" w:noVBand="1"/>
          </w:tblPr>
          <w:tblGrid>
            <w:gridCol w:w="767"/>
            <w:gridCol w:w="1023"/>
            <w:gridCol w:w="1710"/>
            <w:gridCol w:w="2160"/>
            <w:gridCol w:w="1890"/>
            <w:gridCol w:w="1080"/>
          </w:tblGrid>
          <w:tr w:rsidR="008C1FD6" w:rsidRPr="00A77656" w14:paraId="432414D9" w14:textId="77777777" w:rsidTr="00F06F9C">
            <w:tc>
              <w:tcPr>
                <w:tcW w:w="767" w:type="dxa"/>
              </w:tcPr>
              <w:p w14:paraId="296540BB" w14:textId="77777777" w:rsidR="008C1FD6" w:rsidRPr="00A77656" w:rsidRDefault="008C1FD6" w:rsidP="00E93CFF">
                <w:pPr>
                  <w:rPr>
                    <w:rFonts w:cs="Arial"/>
                    <w:b/>
                    <w:bCs/>
                    <w:sz w:val="16"/>
                    <w:szCs w:val="16"/>
                    <w:lang w:eastAsia="en-US"/>
                  </w:rPr>
                </w:pPr>
                <w:r w:rsidRPr="00A77656">
                  <w:rPr>
                    <w:rFonts w:cs="Arial"/>
                    <w:b/>
                    <w:bCs/>
                    <w:sz w:val="16"/>
                    <w:szCs w:val="16"/>
                    <w:lang w:eastAsia="en-US"/>
                  </w:rPr>
                  <w:t>IVOSB</w:t>
                </w:r>
              </w:p>
            </w:tc>
            <w:tc>
              <w:tcPr>
                <w:tcW w:w="1023" w:type="dxa"/>
              </w:tcPr>
              <w:p w14:paraId="2C710B65" w14:textId="77777777" w:rsidR="008C1FD6" w:rsidRPr="00A77656" w:rsidRDefault="008C1FD6" w:rsidP="00E93CFF">
                <w:pPr>
                  <w:rPr>
                    <w:rFonts w:cs="Arial"/>
                    <w:b/>
                    <w:bCs/>
                    <w:sz w:val="16"/>
                    <w:szCs w:val="16"/>
                    <w:lang w:eastAsia="en-US"/>
                  </w:rPr>
                </w:pPr>
                <w:r w:rsidRPr="00A77656">
                  <w:rPr>
                    <w:rFonts w:cs="Arial"/>
                    <w:b/>
                    <w:bCs/>
                    <w:sz w:val="16"/>
                    <w:szCs w:val="16"/>
                    <w:lang w:eastAsia="en-US"/>
                  </w:rPr>
                  <w:t>PHONE</w:t>
                </w:r>
              </w:p>
            </w:tc>
            <w:tc>
              <w:tcPr>
                <w:tcW w:w="1710" w:type="dxa"/>
              </w:tcPr>
              <w:p w14:paraId="07CEFAC9" w14:textId="77777777" w:rsidR="008C1FD6" w:rsidRPr="00A77656" w:rsidRDefault="008C1FD6" w:rsidP="00E93CFF">
                <w:pPr>
                  <w:rPr>
                    <w:rFonts w:cs="Arial"/>
                    <w:b/>
                    <w:bCs/>
                    <w:sz w:val="16"/>
                    <w:szCs w:val="16"/>
                    <w:lang w:eastAsia="en-US"/>
                  </w:rPr>
                </w:pPr>
                <w:r w:rsidRPr="00A77656">
                  <w:rPr>
                    <w:rFonts w:cs="Arial"/>
                    <w:b/>
                    <w:bCs/>
                    <w:sz w:val="16"/>
                    <w:szCs w:val="16"/>
                    <w:lang w:eastAsia="en-US"/>
                  </w:rPr>
                  <w:t>COMPANY NAME and</w:t>
                </w:r>
              </w:p>
              <w:p w14:paraId="2A77A35F" w14:textId="77777777" w:rsidR="008C1FD6" w:rsidRPr="00A77656" w:rsidRDefault="008C1FD6" w:rsidP="00E93CFF">
                <w:pPr>
                  <w:rPr>
                    <w:rFonts w:cs="Arial"/>
                    <w:b/>
                    <w:bCs/>
                    <w:sz w:val="16"/>
                    <w:szCs w:val="16"/>
                    <w:lang w:eastAsia="en-US"/>
                  </w:rPr>
                </w:pPr>
                <w:r w:rsidRPr="00A77656">
                  <w:rPr>
                    <w:rFonts w:cs="Arial"/>
                    <w:b/>
                    <w:bCs/>
                    <w:sz w:val="16"/>
                    <w:szCs w:val="16"/>
                    <w:lang w:eastAsia="en-US"/>
                  </w:rPr>
                  <w:t>Contact's email</w:t>
                </w:r>
              </w:p>
            </w:tc>
            <w:tc>
              <w:tcPr>
                <w:tcW w:w="2160" w:type="dxa"/>
              </w:tcPr>
              <w:p w14:paraId="4AC34FC0" w14:textId="77777777" w:rsidR="008C1FD6" w:rsidRPr="00A77656" w:rsidRDefault="008C1FD6" w:rsidP="00E93CFF">
                <w:pPr>
                  <w:rPr>
                    <w:rFonts w:cs="Arial"/>
                    <w:b/>
                    <w:bCs/>
                    <w:sz w:val="16"/>
                    <w:szCs w:val="16"/>
                    <w:lang w:eastAsia="en-US"/>
                  </w:rPr>
                </w:pPr>
                <w:r w:rsidRPr="00A77656">
                  <w:rPr>
                    <w:rFonts w:cs="Arial"/>
                    <w:b/>
                    <w:bCs/>
                    <w:sz w:val="16"/>
                    <w:szCs w:val="16"/>
                    <w:lang w:eastAsia="en-US"/>
                  </w:rPr>
                  <w:t>SCOPE OF PRODUCTS and/or SERVICES</w:t>
                </w:r>
              </w:p>
            </w:tc>
            <w:tc>
              <w:tcPr>
                <w:tcW w:w="1890" w:type="dxa"/>
              </w:tcPr>
              <w:p w14:paraId="41D7433B" w14:textId="77777777" w:rsidR="008C1FD6" w:rsidRPr="00A77656" w:rsidRDefault="008C1FD6" w:rsidP="00E93CFF">
                <w:pPr>
                  <w:rPr>
                    <w:rFonts w:cs="Arial"/>
                    <w:b/>
                    <w:bCs/>
                    <w:sz w:val="16"/>
                    <w:szCs w:val="16"/>
                    <w:lang w:eastAsia="en-US"/>
                  </w:rPr>
                </w:pPr>
                <w:r w:rsidRPr="00A77656">
                  <w:rPr>
                    <w:rFonts w:cs="Arial"/>
                    <w:b/>
                    <w:bCs/>
                    <w:sz w:val="16"/>
                    <w:szCs w:val="16"/>
                    <w:lang w:eastAsia="en-US"/>
                  </w:rPr>
                  <w:t>UTILIZATION DATES</w:t>
                </w:r>
              </w:p>
            </w:tc>
            <w:tc>
              <w:tcPr>
                <w:tcW w:w="1080" w:type="dxa"/>
              </w:tcPr>
              <w:p w14:paraId="7A3AF709" w14:textId="77777777" w:rsidR="008C1FD6" w:rsidRPr="00A77656" w:rsidRDefault="008C1FD6" w:rsidP="00E93CFF">
                <w:pPr>
                  <w:rPr>
                    <w:rFonts w:cs="Arial"/>
                    <w:b/>
                    <w:bCs/>
                    <w:sz w:val="16"/>
                    <w:szCs w:val="16"/>
                    <w:lang w:eastAsia="en-US"/>
                  </w:rPr>
                </w:pPr>
                <w:r w:rsidRPr="00A77656">
                  <w:rPr>
                    <w:rFonts w:cs="Arial"/>
                    <w:b/>
                    <w:bCs/>
                    <w:sz w:val="16"/>
                    <w:szCs w:val="16"/>
                    <w:lang w:eastAsia="en-US"/>
                  </w:rPr>
                  <w:t>PERCENT</w:t>
                </w:r>
              </w:p>
            </w:tc>
          </w:tr>
          <w:tr w:rsidR="008C1FD6" w:rsidRPr="00A77656" w14:paraId="04984D0B" w14:textId="77777777" w:rsidTr="00F06F9C">
            <w:tc>
              <w:tcPr>
                <w:tcW w:w="767" w:type="dxa"/>
              </w:tcPr>
              <w:p w14:paraId="5A4096FB" w14:textId="77777777" w:rsidR="008C1FD6" w:rsidRPr="00A77656" w:rsidRDefault="008C1FD6" w:rsidP="00E93CFF">
                <w:pPr>
                  <w:rPr>
                    <w:rFonts w:cs="Arial"/>
                    <w:sz w:val="16"/>
                    <w:szCs w:val="16"/>
                    <w:lang w:eastAsia="en-US"/>
                  </w:rPr>
                </w:pPr>
              </w:p>
            </w:tc>
            <w:tc>
              <w:tcPr>
                <w:tcW w:w="1023" w:type="dxa"/>
              </w:tcPr>
              <w:p w14:paraId="7AED0654" w14:textId="77777777" w:rsidR="008C1FD6" w:rsidRPr="00A77656" w:rsidRDefault="008C1FD6" w:rsidP="00E93CFF">
                <w:pPr>
                  <w:rPr>
                    <w:rFonts w:cs="Arial"/>
                    <w:sz w:val="16"/>
                    <w:szCs w:val="16"/>
                    <w:lang w:eastAsia="en-US"/>
                  </w:rPr>
                </w:pPr>
              </w:p>
            </w:tc>
            <w:tc>
              <w:tcPr>
                <w:tcW w:w="1710" w:type="dxa"/>
              </w:tcPr>
              <w:p w14:paraId="7218BAF9" w14:textId="77777777" w:rsidR="008C1FD6" w:rsidRPr="00A77656" w:rsidRDefault="008C1FD6" w:rsidP="00E93CFF">
                <w:pPr>
                  <w:rPr>
                    <w:rFonts w:cs="Arial"/>
                    <w:sz w:val="16"/>
                    <w:szCs w:val="16"/>
                    <w:lang w:eastAsia="en-US"/>
                  </w:rPr>
                </w:pPr>
              </w:p>
            </w:tc>
            <w:tc>
              <w:tcPr>
                <w:tcW w:w="2160" w:type="dxa"/>
              </w:tcPr>
              <w:p w14:paraId="39C9E967" w14:textId="77777777" w:rsidR="008C1FD6" w:rsidRPr="00A77656" w:rsidRDefault="008C1FD6" w:rsidP="00E93CFF">
                <w:pPr>
                  <w:rPr>
                    <w:rFonts w:cs="Arial"/>
                    <w:sz w:val="16"/>
                    <w:szCs w:val="16"/>
                    <w:lang w:eastAsia="en-US"/>
                  </w:rPr>
                </w:pPr>
              </w:p>
            </w:tc>
            <w:tc>
              <w:tcPr>
                <w:tcW w:w="1890" w:type="dxa"/>
              </w:tcPr>
              <w:p w14:paraId="120BF381" w14:textId="77777777" w:rsidR="008C1FD6" w:rsidRPr="00A77656" w:rsidRDefault="008C1FD6" w:rsidP="00E93CFF">
                <w:pPr>
                  <w:rPr>
                    <w:rFonts w:cs="Arial"/>
                    <w:sz w:val="16"/>
                    <w:szCs w:val="16"/>
                    <w:lang w:eastAsia="en-US"/>
                  </w:rPr>
                </w:pPr>
              </w:p>
            </w:tc>
            <w:tc>
              <w:tcPr>
                <w:tcW w:w="1080" w:type="dxa"/>
              </w:tcPr>
              <w:p w14:paraId="6F896298" w14:textId="77777777" w:rsidR="008C1FD6" w:rsidRPr="00A77656" w:rsidRDefault="008C1FD6" w:rsidP="00E93CFF">
                <w:pPr>
                  <w:rPr>
                    <w:rFonts w:cs="Arial"/>
                    <w:sz w:val="16"/>
                    <w:szCs w:val="16"/>
                    <w:lang w:eastAsia="en-US"/>
                  </w:rPr>
                </w:pPr>
              </w:p>
            </w:tc>
          </w:tr>
          <w:tr w:rsidR="008C1FD6" w:rsidRPr="00A77656" w14:paraId="7CED8455" w14:textId="77777777" w:rsidTr="00F06F9C">
            <w:tc>
              <w:tcPr>
                <w:tcW w:w="767" w:type="dxa"/>
              </w:tcPr>
              <w:p w14:paraId="61D06128" w14:textId="77777777" w:rsidR="008C1FD6" w:rsidRPr="00A77656" w:rsidRDefault="008C1FD6" w:rsidP="00E93CFF">
                <w:pPr>
                  <w:rPr>
                    <w:rFonts w:cs="Arial"/>
                    <w:sz w:val="16"/>
                    <w:szCs w:val="16"/>
                    <w:lang w:eastAsia="en-US"/>
                  </w:rPr>
                </w:pPr>
              </w:p>
            </w:tc>
            <w:tc>
              <w:tcPr>
                <w:tcW w:w="1023" w:type="dxa"/>
              </w:tcPr>
              <w:p w14:paraId="122C2449" w14:textId="77777777" w:rsidR="008C1FD6" w:rsidRPr="00A77656" w:rsidRDefault="008C1FD6" w:rsidP="00E93CFF">
                <w:pPr>
                  <w:rPr>
                    <w:rFonts w:cs="Arial"/>
                    <w:sz w:val="16"/>
                    <w:szCs w:val="16"/>
                    <w:lang w:eastAsia="en-US"/>
                  </w:rPr>
                </w:pPr>
              </w:p>
            </w:tc>
            <w:tc>
              <w:tcPr>
                <w:tcW w:w="1710" w:type="dxa"/>
              </w:tcPr>
              <w:p w14:paraId="4278B573" w14:textId="77777777" w:rsidR="008C1FD6" w:rsidRPr="00A77656" w:rsidRDefault="008C1FD6" w:rsidP="00E93CFF">
                <w:pPr>
                  <w:rPr>
                    <w:rFonts w:cs="Arial"/>
                    <w:sz w:val="16"/>
                    <w:szCs w:val="16"/>
                    <w:lang w:eastAsia="en-US"/>
                  </w:rPr>
                </w:pPr>
              </w:p>
            </w:tc>
            <w:tc>
              <w:tcPr>
                <w:tcW w:w="2160" w:type="dxa"/>
              </w:tcPr>
              <w:p w14:paraId="2BD5C7B5" w14:textId="77777777" w:rsidR="008C1FD6" w:rsidRPr="00A77656" w:rsidRDefault="008C1FD6" w:rsidP="00E93CFF">
                <w:pPr>
                  <w:rPr>
                    <w:rFonts w:cs="Arial"/>
                    <w:sz w:val="16"/>
                    <w:szCs w:val="16"/>
                    <w:lang w:eastAsia="en-US"/>
                  </w:rPr>
                </w:pPr>
              </w:p>
            </w:tc>
            <w:tc>
              <w:tcPr>
                <w:tcW w:w="1890" w:type="dxa"/>
              </w:tcPr>
              <w:p w14:paraId="435B36CE" w14:textId="77777777" w:rsidR="008C1FD6" w:rsidRPr="00A77656" w:rsidRDefault="008C1FD6" w:rsidP="00E93CFF">
                <w:pPr>
                  <w:rPr>
                    <w:rFonts w:cs="Arial"/>
                    <w:sz w:val="16"/>
                    <w:szCs w:val="16"/>
                    <w:lang w:eastAsia="en-US"/>
                  </w:rPr>
                </w:pPr>
              </w:p>
            </w:tc>
            <w:tc>
              <w:tcPr>
                <w:tcW w:w="1080" w:type="dxa"/>
              </w:tcPr>
              <w:p w14:paraId="1D5264B0" w14:textId="77777777" w:rsidR="008C1FD6" w:rsidRPr="00A77656" w:rsidRDefault="008C1FD6" w:rsidP="00E93CFF">
                <w:pPr>
                  <w:rPr>
                    <w:rFonts w:cs="Arial"/>
                    <w:sz w:val="16"/>
                    <w:szCs w:val="16"/>
                    <w:lang w:eastAsia="en-US"/>
                  </w:rPr>
                </w:pPr>
              </w:p>
            </w:tc>
          </w:tr>
          <w:tr w:rsidR="008C1FD6" w:rsidRPr="00A77656" w14:paraId="273C8550" w14:textId="77777777" w:rsidTr="00F06F9C">
            <w:tc>
              <w:tcPr>
                <w:tcW w:w="767" w:type="dxa"/>
              </w:tcPr>
              <w:p w14:paraId="3EFAAD43" w14:textId="77777777" w:rsidR="008C1FD6" w:rsidRPr="00A77656" w:rsidRDefault="008C1FD6" w:rsidP="00E93CFF">
                <w:pPr>
                  <w:rPr>
                    <w:rFonts w:cs="Arial"/>
                    <w:sz w:val="16"/>
                    <w:szCs w:val="16"/>
                    <w:lang w:eastAsia="en-US"/>
                  </w:rPr>
                </w:pPr>
              </w:p>
            </w:tc>
            <w:tc>
              <w:tcPr>
                <w:tcW w:w="1023" w:type="dxa"/>
              </w:tcPr>
              <w:p w14:paraId="31D5AAE6" w14:textId="77777777" w:rsidR="008C1FD6" w:rsidRPr="00A77656" w:rsidRDefault="008C1FD6" w:rsidP="00E93CFF">
                <w:pPr>
                  <w:rPr>
                    <w:rFonts w:cs="Arial"/>
                    <w:sz w:val="16"/>
                    <w:szCs w:val="16"/>
                    <w:lang w:eastAsia="en-US"/>
                  </w:rPr>
                </w:pPr>
              </w:p>
            </w:tc>
            <w:tc>
              <w:tcPr>
                <w:tcW w:w="1710" w:type="dxa"/>
              </w:tcPr>
              <w:p w14:paraId="6D09FEF0" w14:textId="77777777" w:rsidR="008C1FD6" w:rsidRPr="00A77656" w:rsidRDefault="008C1FD6" w:rsidP="00E93CFF">
                <w:pPr>
                  <w:rPr>
                    <w:rFonts w:cs="Arial"/>
                    <w:sz w:val="16"/>
                    <w:szCs w:val="16"/>
                    <w:lang w:eastAsia="en-US"/>
                  </w:rPr>
                </w:pPr>
              </w:p>
            </w:tc>
            <w:tc>
              <w:tcPr>
                <w:tcW w:w="2160" w:type="dxa"/>
              </w:tcPr>
              <w:p w14:paraId="33861EAC" w14:textId="77777777" w:rsidR="008C1FD6" w:rsidRPr="00A77656" w:rsidRDefault="008C1FD6" w:rsidP="00E93CFF">
                <w:pPr>
                  <w:rPr>
                    <w:rFonts w:cs="Arial"/>
                    <w:sz w:val="16"/>
                    <w:szCs w:val="16"/>
                    <w:lang w:eastAsia="en-US"/>
                  </w:rPr>
                </w:pPr>
              </w:p>
            </w:tc>
            <w:tc>
              <w:tcPr>
                <w:tcW w:w="1890" w:type="dxa"/>
              </w:tcPr>
              <w:p w14:paraId="3B536C19" w14:textId="77777777" w:rsidR="008C1FD6" w:rsidRPr="00A77656" w:rsidRDefault="008C1FD6" w:rsidP="00E93CFF">
                <w:pPr>
                  <w:rPr>
                    <w:rFonts w:cs="Arial"/>
                    <w:sz w:val="16"/>
                    <w:szCs w:val="16"/>
                    <w:lang w:eastAsia="en-US"/>
                  </w:rPr>
                </w:pPr>
              </w:p>
            </w:tc>
            <w:tc>
              <w:tcPr>
                <w:tcW w:w="1080" w:type="dxa"/>
              </w:tcPr>
              <w:p w14:paraId="0A66DD18" w14:textId="77777777" w:rsidR="008C1FD6" w:rsidRPr="00A77656" w:rsidRDefault="008C1FD6" w:rsidP="00E93CFF">
                <w:pPr>
                  <w:rPr>
                    <w:rFonts w:cs="Arial"/>
                    <w:sz w:val="16"/>
                    <w:szCs w:val="16"/>
                    <w:lang w:eastAsia="en-US"/>
                  </w:rPr>
                </w:pPr>
              </w:p>
            </w:tc>
          </w:tr>
        </w:tbl>
        <w:p w14:paraId="16D9AB32" w14:textId="77777777" w:rsidR="008A7689" w:rsidRPr="000E5A13" w:rsidRDefault="008A7689" w:rsidP="000E5A13">
          <w:pPr>
            <w:pStyle w:val="NoSpacing"/>
            <w:spacing w:before="240" w:after="240"/>
            <w:jc w:val="both"/>
            <w:rPr>
              <w:rFonts w:ascii="Arial" w:hAnsi="Arial" w:cs="Arial"/>
              <w:sz w:val="20"/>
              <w:szCs w:val="20"/>
            </w:rPr>
          </w:pPr>
          <w:r w:rsidRPr="000E5A13">
            <w:rPr>
              <w:rFonts w:ascii="Arial" w:hAnsi="Arial" w:cs="Arial"/>
              <w:sz w:val="20"/>
              <w:szCs w:val="20"/>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0" w:history="1">
            <w:r w:rsidRPr="000E5A13">
              <w:rPr>
                <w:rStyle w:val="Hyperlink"/>
                <w:rFonts w:ascii="Arial" w:hAnsi="Arial" w:cs="Arial"/>
                <w:sz w:val="20"/>
                <w:szCs w:val="20"/>
              </w:rPr>
              <w:t>IndianaVeteransPreference@idoa.IN.gov</w:t>
            </w:r>
          </w:hyperlink>
          <w:r w:rsidRPr="000E5A13">
            <w:rPr>
              <w:rFonts w:ascii="Arial" w:hAnsi="Arial" w:cs="Arial"/>
              <w:sz w:val="20"/>
              <w:szCs w:val="20"/>
            </w:rPr>
            <w:t xml:space="preserve">, or mailed to IDOA, 402 W. Washington Street, Room W-462, Indianapolis, IN 46204. Failure to provide a copy of any subcontractor agreement may be </w:t>
          </w:r>
          <w:r w:rsidRPr="000E5A13">
            <w:rPr>
              <w:rFonts w:ascii="Arial" w:hAnsi="Arial" w:cs="Arial"/>
              <w:sz w:val="20"/>
              <w:szCs w:val="20"/>
            </w:rPr>
            <w:lastRenderedPageBreak/>
            <w:t xml:space="preserve">deemed a violation of the rules governing IVOSB procurement and may result in sanctions allowable under 25 IAC 9-5-2. Requests for changes must be submitted to </w:t>
          </w:r>
          <w:hyperlink r:id="rId11" w:history="1"/>
          <w:r w:rsidRPr="000E5A13">
            <w:rPr>
              <w:rStyle w:val="Hyperlink"/>
              <w:rFonts w:ascii="Arial" w:hAnsi="Arial" w:cs="Arial"/>
              <w:sz w:val="20"/>
              <w:szCs w:val="20"/>
            </w:rPr>
            <w:t xml:space="preserve"> </w:t>
          </w:r>
          <w:hyperlink r:id="rId12" w:history="1">
            <w:r w:rsidRPr="000E5A13">
              <w:rPr>
                <w:rStyle w:val="Hyperlink"/>
                <w:rFonts w:ascii="Arial" w:hAnsi="Arial" w:cs="Arial"/>
                <w:sz w:val="20"/>
                <w:szCs w:val="20"/>
              </w:rPr>
              <w:t>IndianaVeteransPreference@idoa.IN.gov</w:t>
            </w:r>
          </w:hyperlink>
          <w:r w:rsidRPr="000E5A13">
            <w:rPr>
              <w:rFonts w:ascii="Arial" w:hAnsi="Arial" w:cs="Arial"/>
              <w:sz w:val="20"/>
              <w:szCs w:val="20"/>
            </w:rPr>
            <w:t xml:space="preserve"> for review and approval before changing the participation plan submitted in connection with this Contract. </w:t>
          </w:r>
        </w:p>
        <w:p w14:paraId="290FDEF3" w14:textId="77777777" w:rsidR="008A7689" w:rsidRPr="000E5A13" w:rsidRDefault="008A7689" w:rsidP="00E65463">
          <w:pPr>
            <w:pStyle w:val="PSBody2"/>
          </w:pPr>
          <w:r w:rsidRPr="000E5A13">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0E5A13">
              <w:rPr>
                <w:rStyle w:val="Hyperlink"/>
              </w:rPr>
              <w:t>www.in.gov/idoa/mwbe/payaudit.htm</w:t>
            </w:r>
          </w:hyperlink>
          <w:r w:rsidRPr="000E5A13">
            <w:rPr>
              <w:color w:val="000000"/>
            </w:rPr>
            <w:t xml:space="preserve">. </w:t>
          </w:r>
          <w:r w:rsidRPr="000E5A13">
            <w:t xml:space="preserve"> The Contractor may also be required to report IVOSB certified subcontractor payments directly to the Division of Supplier Diversity, as reasonably requested and in the format required by the Division of Supplier Diversity.</w:t>
          </w:r>
        </w:p>
        <w:p w14:paraId="62AC6F98" w14:textId="77777777" w:rsidR="008A7689" w:rsidRPr="000E5A13" w:rsidRDefault="008A7689" w:rsidP="00E65463">
          <w:pPr>
            <w:pStyle w:val="PSBody2"/>
          </w:pPr>
          <w:r w:rsidRPr="000E5A13">
            <w:t>The Contractor's failure to comply with the provisions in this clause may be considered a material breach of the Contract.</w:t>
          </w:r>
        </w:p>
        <w:p w14:paraId="76DEA2D5" w14:textId="57587BDC" w:rsidR="004203FE" w:rsidRDefault="008A7689" w:rsidP="004203FE">
          <w:pPr>
            <w:pStyle w:val="NoSpacing"/>
            <w:spacing w:before="240" w:after="240"/>
            <w:ind w:left="540" w:hanging="540"/>
            <w:rPr>
              <w:rFonts w:ascii="Arial" w:eastAsia="Times New Roman" w:hAnsi="Arial" w:cs="Arial"/>
              <w:sz w:val="20"/>
              <w:szCs w:val="20"/>
            </w:rPr>
          </w:pPr>
          <w:r w:rsidRPr="000E5A13">
            <w:rPr>
              <w:rFonts w:ascii="Arial" w:eastAsia="Times New Roman" w:hAnsi="Arial" w:cs="Arial"/>
              <w:b/>
              <w:bCs/>
              <w:sz w:val="20"/>
              <w:szCs w:val="20"/>
            </w:rPr>
            <w:t xml:space="preserve">27.  </w:t>
          </w:r>
          <w:r w:rsidR="004203FE">
            <w:rPr>
              <w:rFonts w:ascii="Arial" w:eastAsia="Times New Roman" w:hAnsi="Arial" w:cs="Arial"/>
              <w:b/>
              <w:bCs/>
              <w:sz w:val="20"/>
              <w:szCs w:val="20"/>
            </w:rPr>
            <w:tab/>
          </w:r>
          <w:r w:rsidRPr="000E5A13">
            <w:rPr>
              <w:rFonts w:ascii="Arial" w:eastAsia="Times New Roman" w:hAnsi="Arial" w:cs="Arial"/>
              <w:b/>
              <w:bCs/>
              <w:sz w:val="20"/>
              <w:szCs w:val="20"/>
            </w:rPr>
            <w:t xml:space="preserve">Information Technology Enterprise Architecture Requirements. </w:t>
          </w:r>
          <w:r w:rsidRPr="000E5A13">
            <w:rPr>
              <w:rFonts w:ascii="Arial" w:eastAsia="Times New Roman" w:hAnsi="Arial" w:cs="Arial"/>
              <w:sz w:val="20"/>
              <w:szCs w:val="20"/>
            </w:rPr>
            <w:t xml:space="preserve"> </w:t>
          </w:r>
        </w:p>
        <w:p w14:paraId="5C3672D9" w14:textId="68B80682" w:rsidR="008A7689" w:rsidRPr="000E5A13" w:rsidRDefault="008A7689" w:rsidP="000E5A13">
          <w:pPr>
            <w:pStyle w:val="NoSpacing"/>
            <w:spacing w:before="240" w:after="240"/>
            <w:rPr>
              <w:rFonts w:ascii="Arial" w:hAnsi="Arial" w:cs="Arial"/>
              <w:sz w:val="20"/>
              <w:szCs w:val="20"/>
            </w:rPr>
          </w:pPr>
          <w:r w:rsidRPr="000E5A13">
            <w:rPr>
              <w:rFonts w:ascii="Arial" w:hAnsi="Arial" w:cs="Arial"/>
              <w:sz w:val="20"/>
              <w:szCs w:val="20"/>
            </w:rPr>
            <w:t xml:space="preserve">If this Contract involves information technology-related products or services, the Contractor agrees that all such products or services are compatible with any of the technology standards found at </w:t>
          </w:r>
          <w:hyperlink r:id="rId14" w:history="1">
            <w:r w:rsidRPr="000E5A13">
              <w:rPr>
                <w:rStyle w:val="Hyperlink"/>
                <w:rFonts w:ascii="Arial" w:hAnsi="Arial" w:cs="Arial"/>
                <w:sz w:val="20"/>
                <w:szCs w:val="20"/>
              </w:rPr>
              <w:t>https://www.in.gov/iot/policies-procedures-and-standards/</w:t>
            </w:r>
          </w:hyperlink>
          <w:r w:rsidRPr="000E5A13">
            <w:rPr>
              <w:rFonts w:ascii="Arial" w:hAnsi="Arial" w:cs="Arial"/>
              <w:sz w:val="20"/>
              <w:szCs w:val="20"/>
            </w:rPr>
            <w:t xml:space="preserve"> that are applicable, including the assistive technology standard.  The State may terminate this Contract for default if the terms of this paragraph are breached.</w:t>
          </w:r>
        </w:p>
        <w:p w14:paraId="607EBDA0" w14:textId="6D11936A" w:rsidR="008A7689" w:rsidRPr="004203FE" w:rsidRDefault="008A7689" w:rsidP="004203FE">
          <w:pPr>
            <w:pStyle w:val="PSBody2"/>
            <w:numPr>
              <w:ilvl w:val="0"/>
              <w:numId w:val="0"/>
            </w:numPr>
            <w:ind w:left="540" w:hanging="540"/>
            <w:rPr>
              <w:b/>
              <w:bCs w:val="0"/>
              <w:snapToGrid w:val="0"/>
            </w:rPr>
          </w:pPr>
          <w:r w:rsidRPr="004203FE">
            <w:rPr>
              <w:b/>
              <w:bCs w:val="0"/>
              <w:snapToGrid w:val="0"/>
            </w:rPr>
            <w:t xml:space="preserve">28.  </w:t>
          </w:r>
          <w:r w:rsidR="004203FE">
            <w:rPr>
              <w:b/>
              <w:bCs w:val="0"/>
              <w:snapToGrid w:val="0"/>
            </w:rPr>
            <w:tab/>
          </w:r>
          <w:r w:rsidRPr="004203FE">
            <w:rPr>
              <w:b/>
              <w:bCs w:val="0"/>
              <w:snapToGrid w:val="0"/>
            </w:rPr>
            <w:t xml:space="preserve">Insurance.  </w:t>
          </w:r>
        </w:p>
        <w:p w14:paraId="793D88B9" w14:textId="4A8899FE" w:rsidR="008A7689" w:rsidRPr="000E5A13" w:rsidRDefault="008A7689" w:rsidP="004203FE">
          <w:pPr>
            <w:pStyle w:val="NoSpacing"/>
            <w:spacing w:before="240" w:after="240"/>
            <w:ind w:left="360" w:hanging="360"/>
            <w:rPr>
              <w:rFonts w:ascii="Arial" w:hAnsi="Arial" w:cs="Arial"/>
              <w:sz w:val="20"/>
              <w:szCs w:val="20"/>
            </w:rPr>
          </w:pPr>
          <w:r w:rsidRPr="000E5A13">
            <w:rPr>
              <w:rFonts w:ascii="Arial" w:hAnsi="Arial" w:cs="Arial"/>
              <w:sz w:val="20"/>
              <w:szCs w:val="20"/>
            </w:rPr>
            <w:t xml:space="preserve">A.  </w:t>
          </w:r>
          <w:r w:rsidR="004203FE">
            <w:rPr>
              <w:rFonts w:ascii="Arial" w:hAnsi="Arial" w:cs="Arial"/>
              <w:sz w:val="20"/>
              <w:szCs w:val="20"/>
            </w:rPr>
            <w:tab/>
          </w:r>
          <w:r w:rsidRPr="000E5A13">
            <w:rPr>
              <w:rFonts w:ascii="Arial" w:hAnsi="Arial" w:cs="Arial"/>
              <w:sz w:val="20"/>
              <w:szCs w:val="20"/>
            </w:rPr>
            <w:t>The Contractor and</w:t>
          </w:r>
          <w:r w:rsidRPr="000E5A13">
            <w:rPr>
              <w:rFonts w:ascii="Arial" w:hAnsi="Arial" w:cs="Arial"/>
              <w:spacing w:val="-2"/>
              <w:sz w:val="20"/>
              <w:szCs w:val="20"/>
            </w:rPr>
            <w:t xml:space="preserve"> </w:t>
          </w:r>
          <w:r w:rsidRPr="000E5A13">
            <w:rPr>
              <w:rFonts w:ascii="Arial" w:hAnsi="Arial" w:cs="Arial"/>
              <w:sz w:val="20"/>
              <w:szCs w:val="20"/>
            </w:rPr>
            <w:t>its</w:t>
          </w:r>
          <w:r w:rsidRPr="000E5A13">
            <w:rPr>
              <w:rFonts w:ascii="Arial" w:hAnsi="Arial" w:cs="Arial"/>
              <w:spacing w:val="2"/>
              <w:sz w:val="20"/>
              <w:szCs w:val="20"/>
            </w:rPr>
            <w:t xml:space="preserve"> </w:t>
          </w:r>
          <w:r w:rsidRPr="000E5A13">
            <w:rPr>
              <w:rFonts w:ascii="Arial" w:hAnsi="Arial" w:cs="Arial"/>
              <w:sz w:val="20"/>
              <w:szCs w:val="20"/>
            </w:rPr>
            <w:t>subcontractors</w:t>
          </w:r>
          <w:r w:rsidRPr="000E5A13">
            <w:rPr>
              <w:rFonts w:ascii="Arial" w:hAnsi="Arial" w:cs="Arial"/>
              <w:spacing w:val="-2"/>
              <w:sz w:val="20"/>
              <w:szCs w:val="20"/>
            </w:rPr>
            <w:t xml:space="preserve"> </w:t>
          </w:r>
          <w:r w:rsidRPr="000E5A13">
            <w:rPr>
              <w:rFonts w:ascii="Arial" w:hAnsi="Arial" w:cs="Arial"/>
              <w:sz w:val="20"/>
              <w:szCs w:val="20"/>
            </w:rPr>
            <w:t>(if any) shall</w:t>
          </w:r>
          <w:r w:rsidRPr="000E5A13">
            <w:rPr>
              <w:rFonts w:ascii="Arial" w:hAnsi="Arial" w:cs="Arial"/>
              <w:spacing w:val="-2"/>
              <w:sz w:val="20"/>
              <w:szCs w:val="20"/>
            </w:rPr>
            <w:t xml:space="preserve"> </w:t>
          </w:r>
          <w:r w:rsidRPr="000E5A13">
            <w:rPr>
              <w:rFonts w:ascii="Arial" w:hAnsi="Arial" w:cs="Arial"/>
              <w:sz w:val="20"/>
              <w:szCs w:val="20"/>
            </w:rPr>
            <w:t>secure</w:t>
          </w:r>
          <w:r w:rsidRPr="000E5A13">
            <w:rPr>
              <w:rFonts w:ascii="Arial" w:hAnsi="Arial" w:cs="Arial"/>
              <w:spacing w:val="-2"/>
              <w:sz w:val="20"/>
              <w:szCs w:val="20"/>
            </w:rPr>
            <w:t xml:space="preserve"> </w:t>
          </w:r>
          <w:r w:rsidRPr="000E5A13">
            <w:rPr>
              <w:rFonts w:ascii="Arial" w:hAnsi="Arial" w:cs="Arial"/>
              <w:sz w:val="20"/>
              <w:szCs w:val="20"/>
            </w:rPr>
            <w:t>and keep</w:t>
          </w:r>
          <w:r w:rsidRPr="000E5A13">
            <w:rPr>
              <w:rFonts w:ascii="Arial" w:hAnsi="Arial" w:cs="Arial"/>
              <w:spacing w:val="-3"/>
              <w:sz w:val="20"/>
              <w:szCs w:val="20"/>
            </w:rPr>
            <w:t xml:space="preserve"> </w:t>
          </w:r>
          <w:r w:rsidRPr="000E5A13">
            <w:rPr>
              <w:rFonts w:ascii="Arial" w:hAnsi="Arial" w:cs="Arial"/>
              <w:sz w:val="20"/>
              <w:szCs w:val="20"/>
            </w:rPr>
            <w:t>in force</w:t>
          </w:r>
          <w:r w:rsidRPr="000E5A13">
            <w:rPr>
              <w:rFonts w:ascii="Arial" w:hAnsi="Arial" w:cs="Arial"/>
              <w:spacing w:val="-2"/>
              <w:sz w:val="20"/>
              <w:szCs w:val="20"/>
            </w:rPr>
            <w:t xml:space="preserve"> </w:t>
          </w:r>
          <w:r w:rsidRPr="000E5A13">
            <w:rPr>
              <w:rFonts w:ascii="Arial" w:hAnsi="Arial" w:cs="Arial"/>
              <w:sz w:val="20"/>
              <w:szCs w:val="20"/>
            </w:rPr>
            <w:t>during</w:t>
          </w:r>
          <w:r w:rsidRPr="000E5A13">
            <w:rPr>
              <w:rFonts w:ascii="Arial" w:hAnsi="Arial" w:cs="Arial"/>
              <w:spacing w:val="-3"/>
              <w:sz w:val="20"/>
              <w:szCs w:val="20"/>
            </w:rPr>
            <w:t xml:space="preserve"> </w:t>
          </w:r>
          <w:r w:rsidRPr="000E5A13">
            <w:rPr>
              <w:rFonts w:ascii="Arial" w:hAnsi="Arial" w:cs="Arial"/>
              <w:sz w:val="20"/>
              <w:szCs w:val="20"/>
            </w:rPr>
            <w:t>the term</w:t>
          </w:r>
          <w:r w:rsidRPr="000E5A13">
            <w:rPr>
              <w:rFonts w:ascii="Arial" w:hAnsi="Arial" w:cs="Arial"/>
              <w:spacing w:val="-4"/>
              <w:sz w:val="20"/>
              <w:szCs w:val="20"/>
            </w:rPr>
            <w:t xml:space="preserve"> </w:t>
          </w:r>
          <w:r w:rsidRPr="000E5A13">
            <w:rPr>
              <w:rFonts w:ascii="Arial" w:hAnsi="Arial" w:cs="Arial"/>
              <w:sz w:val="20"/>
              <w:szCs w:val="20"/>
            </w:rPr>
            <w:t>of this Contract</w:t>
          </w:r>
          <w:r w:rsidRPr="000E5A13">
            <w:rPr>
              <w:rFonts w:ascii="Arial" w:hAnsi="Arial" w:cs="Arial"/>
              <w:spacing w:val="-2"/>
              <w:sz w:val="20"/>
              <w:szCs w:val="20"/>
            </w:rPr>
            <w:t xml:space="preserve"> </w:t>
          </w:r>
          <w:r w:rsidRPr="000E5A13">
            <w:rPr>
              <w:rFonts w:ascii="Arial" w:hAnsi="Arial" w:cs="Arial"/>
              <w:sz w:val="20"/>
              <w:szCs w:val="20"/>
            </w:rPr>
            <w:t>the</w:t>
          </w:r>
          <w:r w:rsidRPr="000E5A13">
            <w:rPr>
              <w:rFonts w:ascii="Arial" w:hAnsi="Arial" w:cs="Arial"/>
              <w:spacing w:val="-2"/>
              <w:sz w:val="20"/>
              <w:szCs w:val="20"/>
            </w:rPr>
            <w:t xml:space="preserve"> </w:t>
          </w:r>
          <w:r w:rsidRPr="000E5A13">
            <w:rPr>
              <w:rFonts w:ascii="Arial" w:hAnsi="Arial" w:cs="Arial"/>
              <w:sz w:val="20"/>
              <w:szCs w:val="20"/>
            </w:rPr>
            <w:t>following</w:t>
          </w:r>
          <w:r w:rsidRPr="000E5A13">
            <w:rPr>
              <w:rFonts w:ascii="Arial" w:hAnsi="Arial" w:cs="Arial"/>
              <w:spacing w:val="-3"/>
              <w:sz w:val="20"/>
              <w:szCs w:val="20"/>
            </w:rPr>
            <w:t xml:space="preserve"> </w:t>
          </w:r>
          <w:r w:rsidRPr="000E5A13">
            <w:rPr>
              <w:rFonts w:ascii="Arial" w:hAnsi="Arial" w:cs="Arial"/>
              <w:sz w:val="20"/>
              <w:szCs w:val="20"/>
            </w:rPr>
            <w:t>insurance coverages</w:t>
          </w:r>
          <w:r w:rsidRPr="000E5A13">
            <w:rPr>
              <w:rFonts w:ascii="Arial" w:hAnsi="Arial" w:cs="Arial"/>
              <w:spacing w:val="-2"/>
              <w:sz w:val="20"/>
              <w:szCs w:val="20"/>
            </w:rPr>
            <w:t xml:space="preserve"> </w:t>
          </w:r>
          <w:r w:rsidRPr="000E5A13">
            <w:rPr>
              <w:rFonts w:ascii="Arial" w:hAnsi="Arial" w:cs="Arial"/>
              <w:sz w:val="20"/>
              <w:szCs w:val="20"/>
            </w:rPr>
            <w:t>(if applicable) covering</w:t>
          </w:r>
          <w:r w:rsidRPr="000E5A13">
            <w:rPr>
              <w:rFonts w:ascii="Arial" w:hAnsi="Arial" w:cs="Arial"/>
              <w:spacing w:val="-3"/>
              <w:sz w:val="20"/>
              <w:szCs w:val="20"/>
            </w:rPr>
            <w:t xml:space="preserve"> </w:t>
          </w:r>
          <w:r w:rsidRPr="000E5A13">
            <w:rPr>
              <w:rFonts w:ascii="Arial" w:hAnsi="Arial" w:cs="Arial"/>
              <w:sz w:val="20"/>
              <w:szCs w:val="20"/>
            </w:rPr>
            <w:t>the Contractor for any</w:t>
          </w:r>
          <w:r w:rsidRPr="000E5A13">
            <w:rPr>
              <w:rFonts w:ascii="Arial" w:hAnsi="Arial" w:cs="Arial"/>
              <w:spacing w:val="-2"/>
              <w:sz w:val="20"/>
              <w:szCs w:val="20"/>
            </w:rPr>
            <w:t xml:space="preserve"> </w:t>
          </w:r>
          <w:r w:rsidRPr="000E5A13">
            <w:rPr>
              <w:rFonts w:ascii="Arial" w:hAnsi="Arial" w:cs="Arial"/>
              <w:sz w:val="20"/>
              <w:szCs w:val="20"/>
            </w:rPr>
            <w:t xml:space="preserve">and </w:t>
          </w:r>
          <w:r w:rsidRPr="000E5A13">
            <w:rPr>
              <w:rFonts w:ascii="Arial" w:hAnsi="Arial" w:cs="Arial"/>
              <w:spacing w:val="-2"/>
              <w:sz w:val="20"/>
              <w:szCs w:val="20"/>
            </w:rPr>
            <w:t>all</w:t>
          </w:r>
          <w:r w:rsidRPr="000E5A13">
            <w:rPr>
              <w:rFonts w:ascii="Arial" w:hAnsi="Arial" w:cs="Arial"/>
              <w:spacing w:val="1"/>
              <w:sz w:val="20"/>
              <w:szCs w:val="20"/>
            </w:rPr>
            <w:t xml:space="preserve"> </w:t>
          </w:r>
          <w:r w:rsidRPr="000E5A13">
            <w:rPr>
              <w:rFonts w:ascii="Arial" w:hAnsi="Arial" w:cs="Arial"/>
              <w:sz w:val="20"/>
              <w:szCs w:val="20"/>
            </w:rPr>
            <w:t>claims of any</w:t>
          </w:r>
          <w:r w:rsidRPr="000E5A13">
            <w:rPr>
              <w:rFonts w:ascii="Arial" w:hAnsi="Arial" w:cs="Arial"/>
              <w:spacing w:val="-2"/>
              <w:sz w:val="20"/>
              <w:szCs w:val="20"/>
            </w:rPr>
            <w:t xml:space="preserve"> </w:t>
          </w:r>
          <w:r w:rsidRPr="000E5A13">
            <w:rPr>
              <w:rFonts w:ascii="Arial" w:hAnsi="Arial" w:cs="Arial"/>
              <w:sz w:val="20"/>
              <w:szCs w:val="20"/>
            </w:rPr>
            <w:t>nature which</w:t>
          </w:r>
          <w:r w:rsidRPr="000E5A13">
            <w:rPr>
              <w:rFonts w:ascii="Arial" w:hAnsi="Arial" w:cs="Arial"/>
              <w:spacing w:val="-2"/>
              <w:sz w:val="20"/>
              <w:szCs w:val="20"/>
            </w:rPr>
            <w:t xml:space="preserve"> may </w:t>
          </w:r>
          <w:r w:rsidRPr="000E5A13">
            <w:rPr>
              <w:rFonts w:ascii="Arial" w:hAnsi="Arial" w:cs="Arial"/>
              <w:sz w:val="20"/>
              <w:szCs w:val="20"/>
            </w:rPr>
            <w:t>in</w:t>
          </w:r>
          <w:r w:rsidRPr="000E5A13">
            <w:rPr>
              <w:rFonts w:ascii="Arial" w:hAnsi="Arial" w:cs="Arial"/>
              <w:spacing w:val="2"/>
              <w:sz w:val="20"/>
              <w:szCs w:val="20"/>
            </w:rPr>
            <w:t xml:space="preserve"> </w:t>
          </w:r>
          <w:r w:rsidRPr="000E5A13">
            <w:rPr>
              <w:rFonts w:ascii="Arial" w:hAnsi="Arial" w:cs="Arial"/>
              <w:sz w:val="20"/>
              <w:szCs w:val="20"/>
            </w:rPr>
            <w:t>any manner arise out</w:t>
          </w:r>
          <w:r w:rsidRPr="000E5A13">
            <w:rPr>
              <w:rFonts w:ascii="Arial" w:hAnsi="Arial" w:cs="Arial"/>
              <w:spacing w:val="1"/>
              <w:sz w:val="20"/>
              <w:szCs w:val="20"/>
            </w:rPr>
            <w:t xml:space="preserve"> </w:t>
          </w:r>
          <w:r w:rsidRPr="000E5A13">
            <w:rPr>
              <w:rFonts w:ascii="Arial" w:hAnsi="Arial" w:cs="Arial"/>
              <w:spacing w:val="-2"/>
              <w:sz w:val="20"/>
              <w:szCs w:val="20"/>
            </w:rPr>
            <w:t>of</w:t>
          </w:r>
          <w:r w:rsidRPr="000E5A13">
            <w:rPr>
              <w:rFonts w:ascii="Arial" w:hAnsi="Arial" w:cs="Arial"/>
              <w:sz w:val="20"/>
              <w:szCs w:val="20"/>
            </w:rPr>
            <w:t xml:space="preserve"> or</w:t>
          </w:r>
          <w:r w:rsidRPr="000E5A13">
            <w:rPr>
              <w:rFonts w:ascii="Arial" w:hAnsi="Arial" w:cs="Arial"/>
              <w:spacing w:val="-2"/>
              <w:sz w:val="20"/>
              <w:szCs w:val="20"/>
            </w:rPr>
            <w:t xml:space="preserve"> </w:t>
          </w:r>
          <w:r w:rsidRPr="000E5A13">
            <w:rPr>
              <w:rFonts w:ascii="Arial" w:hAnsi="Arial" w:cs="Arial"/>
              <w:sz w:val="20"/>
              <w:szCs w:val="20"/>
            </w:rPr>
            <w:t>result</w:t>
          </w:r>
          <w:r w:rsidRPr="000E5A13">
            <w:rPr>
              <w:rFonts w:ascii="Arial" w:hAnsi="Arial" w:cs="Arial"/>
              <w:spacing w:val="-2"/>
              <w:sz w:val="20"/>
              <w:szCs w:val="20"/>
            </w:rPr>
            <w:t xml:space="preserve"> </w:t>
          </w:r>
          <w:r w:rsidRPr="000E5A13">
            <w:rPr>
              <w:rFonts w:ascii="Arial" w:hAnsi="Arial" w:cs="Arial"/>
              <w:sz w:val="20"/>
              <w:szCs w:val="20"/>
            </w:rPr>
            <w:t>from</w:t>
          </w:r>
          <w:r w:rsidRPr="000E5A13">
            <w:rPr>
              <w:rFonts w:ascii="Arial" w:hAnsi="Arial" w:cs="Arial"/>
              <w:spacing w:val="-4"/>
              <w:sz w:val="20"/>
              <w:szCs w:val="20"/>
            </w:rPr>
            <w:t xml:space="preserve"> </w:t>
          </w:r>
          <w:r w:rsidRPr="000E5A13">
            <w:rPr>
              <w:rFonts w:ascii="Arial" w:hAnsi="Arial" w:cs="Arial"/>
              <w:sz w:val="20"/>
              <w:szCs w:val="20"/>
            </w:rPr>
            <w:t>Contractor's performance under this</w:t>
          </w:r>
          <w:r w:rsidRPr="000E5A13">
            <w:rPr>
              <w:rFonts w:ascii="Arial" w:hAnsi="Arial" w:cs="Arial"/>
              <w:spacing w:val="41"/>
              <w:sz w:val="20"/>
              <w:szCs w:val="20"/>
            </w:rPr>
            <w:t xml:space="preserve"> </w:t>
          </w:r>
          <w:r w:rsidRPr="000E5A13">
            <w:rPr>
              <w:rFonts w:ascii="Arial" w:hAnsi="Arial" w:cs="Arial"/>
              <w:sz w:val="20"/>
              <w:szCs w:val="20"/>
            </w:rPr>
            <w:t>Contract:</w:t>
          </w:r>
        </w:p>
        <w:p w14:paraId="1CD5F6B8" w14:textId="7B6AB8CF" w:rsidR="008A7689" w:rsidRPr="000E5A13" w:rsidRDefault="008A7689" w:rsidP="004203FE">
          <w:pPr>
            <w:pStyle w:val="PSBody2"/>
            <w:numPr>
              <w:ilvl w:val="0"/>
              <w:numId w:val="0"/>
            </w:numPr>
            <w:ind w:left="720" w:hanging="360"/>
          </w:pPr>
          <w:r w:rsidRPr="000E5A13">
            <w:rPr>
              <w:rFonts w:eastAsia="Calibri"/>
              <w:lang w:eastAsia="en-US"/>
            </w:rPr>
            <w:t xml:space="preserve">1.  </w:t>
          </w:r>
          <w:r w:rsidR="004203FE">
            <w:rPr>
              <w:rFonts w:eastAsia="Calibri"/>
              <w:lang w:eastAsia="en-US"/>
            </w:rPr>
            <w:tab/>
          </w:r>
          <w:r w:rsidRPr="000E5A13">
            <w:rPr>
              <w:rFonts w:eastAsia="Calibri"/>
              <w:lang w:eastAsia="en-US"/>
            </w:rPr>
            <w:t>Commercial</w:t>
          </w:r>
          <w:r w:rsidRPr="000E5A13">
            <w:rPr>
              <w:spacing w:val="1"/>
            </w:rPr>
            <w:t xml:space="preserve"> </w:t>
          </w:r>
          <w:r w:rsidRPr="000E5A13">
            <w:rPr>
              <w:spacing w:val="-1"/>
            </w:rPr>
            <w:t>general</w:t>
          </w:r>
          <w:r w:rsidRPr="000E5A13">
            <w:rPr>
              <w:spacing w:val="1"/>
            </w:rPr>
            <w:t xml:space="preserve"> </w:t>
          </w:r>
          <w:r w:rsidRPr="000E5A13">
            <w:rPr>
              <w:spacing w:val="-2"/>
            </w:rPr>
            <w:t>liability,</w:t>
          </w:r>
          <w:r w:rsidRPr="000E5A13">
            <w:rPr>
              <w:rFonts w:eastAsia="Times New Roman"/>
            </w:rPr>
            <w:t xml:space="preserve"> </w:t>
          </w:r>
          <w:r w:rsidRPr="000E5A13">
            <w:rPr>
              <w:spacing w:val="-1"/>
            </w:rPr>
            <w:t>including</w:t>
          </w:r>
          <w:r w:rsidRPr="000E5A13">
            <w:rPr>
              <w:spacing w:val="-3"/>
            </w:rPr>
            <w:t xml:space="preserve"> </w:t>
          </w:r>
          <w:r w:rsidRPr="000E5A13">
            <w:rPr>
              <w:spacing w:val="-1"/>
            </w:rPr>
            <w:t>contractual</w:t>
          </w:r>
          <w:r w:rsidRPr="000E5A13">
            <w:rPr>
              <w:spacing w:val="1"/>
            </w:rPr>
            <w:t xml:space="preserve"> </w:t>
          </w:r>
          <w:r w:rsidRPr="000E5A13">
            <w:rPr>
              <w:spacing w:val="-1"/>
            </w:rPr>
            <w:t>coverage,</w:t>
          </w:r>
          <w:r w:rsidRPr="000E5A13">
            <w:rPr>
              <w:rFonts w:eastAsia="Times New Roman"/>
            </w:rPr>
            <w:t xml:space="preserve"> and </w:t>
          </w:r>
          <w:r w:rsidRPr="000E5A13">
            <w:rPr>
              <w:spacing w:val="-1"/>
            </w:rPr>
            <w:t>products</w:t>
          </w:r>
          <w:r w:rsidRPr="000E5A13">
            <w:rPr>
              <w:rFonts w:eastAsia="Times New Roman"/>
            </w:rPr>
            <w:t xml:space="preserve"> </w:t>
          </w:r>
          <w:r w:rsidRPr="000E5A13">
            <w:rPr>
              <w:spacing w:val="-1"/>
            </w:rPr>
            <w:t xml:space="preserve">or </w:t>
          </w:r>
          <w:r w:rsidRPr="000E5A13">
            <w:t>completed operations coverage (if</w:t>
          </w:r>
          <w:r w:rsidRPr="000E5A13">
            <w:rPr>
              <w:spacing w:val="-2"/>
            </w:rPr>
            <w:t xml:space="preserve"> </w:t>
          </w:r>
          <w:r w:rsidRPr="000E5A13">
            <w:t>applicable), with</w:t>
          </w:r>
          <w:r w:rsidRPr="000E5A13">
            <w:rPr>
              <w:spacing w:val="-3"/>
            </w:rPr>
            <w:t xml:space="preserve"> </w:t>
          </w:r>
          <w:r w:rsidRPr="000E5A13">
            <w:t>minimum</w:t>
          </w:r>
          <w:r w:rsidRPr="000E5A13">
            <w:rPr>
              <w:spacing w:val="-4"/>
            </w:rPr>
            <w:t xml:space="preserve"> </w:t>
          </w:r>
          <w:r w:rsidRPr="000E5A13">
            <w:t>liability</w:t>
          </w:r>
          <w:r w:rsidRPr="000E5A13">
            <w:rPr>
              <w:spacing w:val="-3"/>
            </w:rPr>
            <w:t xml:space="preserve"> </w:t>
          </w:r>
          <w:r w:rsidRPr="000E5A13">
            <w:t>limits not</w:t>
          </w:r>
          <w:r w:rsidRPr="000E5A13">
            <w:rPr>
              <w:spacing w:val="1"/>
            </w:rPr>
            <w:t xml:space="preserve"> </w:t>
          </w:r>
          <w:r w:rsidRPr="000E5A13">
            <w:t>less</w:t>
          </w:r>
          <w:r w:rsidRPr="000E5A13">
            <w:rPr>
              <w:spacing w:val="-2"/>
            </w:rPr>
            <w:t xml:space="preserve"> </w:t>
          </w:r>
          <w:r w:rsidRPr="000E5A13">
            <w:t>than $700,000 per</w:t>
          </w:r>
          <w:r w:rsidRPr="000E5A13">
            <w:rPr>
              <w:spacing w:val="1"/>
            </w:rPr>
            <w:t xml:space="preserve"> </w:t>
          </w:r>
          <w:r w:rsidRPr="000E5A13">
            <w:t>person and $5,000,000 per</w:t>
          </w:r>
          <w:r w:rsidRPr="000E5A13">
            <w:rPr>
              <w:spacing w:val="1"/>
            </w:rPr>
            <w:t xml:space="preserve"> </w:t>
          </w:r>
          <w:r w:rsidRPr="000E5A13">
            <w:t>occurrence unless</w:t>
          </w:r>
          <w:r w:rsidRPr="000E5A13">
            <w:rPr>
              <w:spacing w:val="-2"/>
            </w:rPr>
            <w:t xml:space="preserve"> </w:t>
          </w:r>
          <w:r w:rsidRPr="000E5A13">
            <w:t>additional</w:t>
          </w:r>
          <w:r w:rsidRPr="000E5A13">
            <w:rPr>
              <w:spacing w:val="1"/>
            </w:rPr>
            <w:t xml:space="preserve"> </w:t>
          </w:r>
          <w:r w:rsidRPr="000E5A13">
            <w:t>coverage is</w:t>
          </w:r>
          <w:r w:rsidRPr="000E5A13">
            <w:rPr>
              <w:spacing w:val="-2"/>
            </w:rPr>
            <w:t xml:space="preserve"> </w:t>
          </w:r>
          <w:r w:rsidRPr="000E5A13">
            <w:t>required by</w:t>
          </w:r>
          <w:r w:rsidRPr="000E5A13">
            <w:rPr>
              <w:spacing w:val="-2"/>
            </w:rPr>
            <w:t xml:space="preserve"> </w:t>
          </w:r>
          <w:r w:rsidRPr="000E5A13">
            <w:t>the</w:t>
          </w:r>
          <w:r w:rsidRPr="000E5A13">
            <w:rPr>
              <w:spacing w:val="45"/>
            </w:rPr>
            <w:t xml:space="preserve"> </w:t>
          </w:r>
          <w:r w:rsidRPr="000E5A13">
            <w:t>State.</w:t>
          </w:r>
          <w:r w:rsidRPr="000E5A13">
            <w:rPr>
              <w:spacing w:val="-2"/>
            </w:rPr>
            <w:t xml:space="preserve"> </w:t>
          </w:r>
          <w:r w:rsidRPr="000E5A13">
            <w:t>The State</w:t>
          </w:r>
          <w:r w:rsidRPr="000E5A13">
            <w:rPr>
              <w:spacing w:val="-2"/>
            </w:rPr>
            <w:t xml:space="preserve"> </w:t>
          </w:r>
          <w:r w:rsidRPr="000E5A13">
            <w:t>is</w:t>
          </w:r>
          <w:r w:rsidRPr="000E5A13">
            <w:rPr>
              <w:spacing w:val="-2"/>
            </w:rPr>
            <w:t xml:space="preserve"> </w:t>
          </w:r>
          <w:r w:rsidRPr="000E5A13">
            <w:t>to be</w:t>
          </w:r>
          <w:r w:rsidRPr="000E5A13">
            <w:rPr>
              <w:spacing w:val="-2"/>
            </w:rPr>
            <w:t xml:space="preserve"> named</w:t>
          </w:r>
          <w:r w:rsidRPr="000E5A13">
            <w:t xml:space="preserve"> as an additional</w:t>
          </w:r>
          <w:r w:rsidRPr="000E5A13">
            <w:rPr>
              <w:spacing w:val="-2"/>
            </w:rPr>
            <w:t xml:space="preserve"> </w:t>
          </w:r>
          <w:r w:rsidRPr="000E5A13">
            <w:t>insured on a primary, non-contributory</w:t>
          </w:r>
          <w:r w:rsidRPr="000E5A13">
            <w:rPr>
              <w:spacing w:val="-3"/>
            </w:rPr>
            <w:t xml:space="preserve"> </w:t>
          </w:r>
          <w:r w:rsidRPr="000E5A13">
            <w:t>basis</w:t>
          </w:r>
          <w:r w:rsidRPr="000E5A13">
            <w:rPr>
              <w:spacing w:val="-2"/>
            </w:rPr>
            <w:t xml:space="preserve"> </w:t>
          </w:r>
          <w:r w:rsidRPr="000E5A13">
            <w:t>for</w:t>
          </w:r>
          <w:r w:rsidRPr="000E5A13">
            <w:rPr>
              <w:spacing w:val="65"/>
            </w:rPr>
            <w:t xml:space="preserve"> </w:t>
          </w:r>
          <w:r w:rsidRPr="000E5A13">
            <w:t>any</w:t>
          </w:r>
          <w:r w:rsidRPr="000E5A13">
            <w:rPr>
              <w:spacing w:val="-2"/>
            </w:rPr>
            <w:t xml:space="preserve"> </w:t>
          </w:r>
          <w:r w:rsidRPr="000E5A13">
            <w:t>liability</w:t>
          </w:r>
          <w:r w:rsidRPr="000E5A13">
            <w:rPr>
              <w:spacing w:val="-3"/>
            </w:rPr>
            <w:t xml:space="preserve"> </w:t>
          </w:r>
          <w:r w:rsidRPr="000E5A13">
            <w:t>arising</w:t>
          </w:r>
          <w:r w:rsidRPr="000E5A13">
            <w:rPr>
              <w:spacing w:val="-3"/>
            </w:rPr>
            <w:t xml:space="preserve"> </w:t>
          </w:r>
          <w:r w:rsidRPr="000E5A13">
            <w:t>directly</w:t>
          </w:r>
          <w:r w:rsidRPr="000E5A13">
            <w:rPr>
              <w:spacing w:val="-3"/>
            </w:rPr>
            <w:t xml:space="preserve"> </w:t>
          </w:r>
          <w:r w:rsidRPr="000E5A13">
            <w:t>or indirectly</w:t>
          </w:r>
          <w:r w:rsidRPr="000E5A13">
            <w:rPr>
              <w:spacing w:val="-3"/>
            </w:rPr>
            <w:t xml:space="preserve"> </w:t>
          </w:r>
          <w:r w:rsidRPr="000E5A13">
            <w:t xml:space="preserve">under </w:t>
          </w:r>
          <w:r w:rsidRPr="000E5A13">
            <w:rPr>
              <w:spacing w:val="-2"/>
            </w:rPr>
            <w:t>or</w:t>
          </w:r>
          <w:r w:rsidRPr="000E5A13">
            <w:t xml:space="preserve"> in</w:t>
          </w:r>
          <w:r w:rsidRPr="000E5A13">
            <w:rPr>
              <w:spacing w:val="-3"/>
            </w:rPr>
            <w:t xml:space="preserve"> </w:t>
          </w:r>
          <w:r w:rsidRPr="000E5A13">
            <w:t>connection with</w:t>
          </w:r>
          <w:r w:rsidRPr="000E5A13">
            <w:rPr>
              <w:spacing w:val="-3"/>
            </w:rPr>
            <w:t xml:space="preserve"> </w:t>
          </w:r>
          <w:r w:rsidRPr="000E5A13">
            <w:t>this Contract.</w:t>
          </w:r>
        </w:p>
        <w:p w14:paraId="1A19342D" w14:textId="58B71FD8"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2.  </w:t>
          </w:r>
          <w:r w:rsidR="004203FE">
            <w:rPr>
              <w:rFonts w:ascii="Arial" w:hAnsi="Arial" w:cs="Arial"/>
              <w:sz w:val="20"/>
              <w:szCs w:val="20"/>
            </w:rPr>
            <w:tab/>
          </w:r>
          <w:r w:rsidRPr="000E5A13">
            <w:rPr>
              <w:rFonts w:ascii="Arial" w:hAnsi="Arial" w:cs="Arial"/>
              <w:sz w:val="20"/>
              <w:szCs w:val="20"/>
            </w:rPr>
            <w:t>Automobile</w:t>
          </w:r>
          <w:r w:rsidRPr="000E5A13">
            <w:rPr>
              <w:rFonts w:ascii="Arial" w:hAnsi="Arial" w:cs="Arial"/>
              <w:spacing w:val="-2"/>
              <w:sz w:val="20"/>
              <w:szCs w:val="20"/>
            </w:rPr>
            <w:t xml:space="preserve"> </w:t>
          </w:r>
          <w:r w:rsidRPr="000E5A13">
            <w:rPr>
              <w:rFonts w:ascii="Arial" w:hAnsi="Arial" w:cs="Arial"/>
              <w:sz w:val="20"/>
              <w:szCs w:val="20"/>
            </w:rPr>
            <w:t>liability</w:t>
          </w:r>
          <w:r w:rsidRPr="000E5A13">
            <w:rPr>
              <w:rFonts w:ascii="Arial" w:hAnsi="Arial" w:cs="Arial"/>
              <w:spacing w:val="-3"/>
              <w:sz w:val="20"/>
              <w:szCs w:val="20"/>
            </w:rPr>
            <w:t xml:space="preserve"> </w:t>
          </w:r>
          <w:r w:rsidRPr="000E5A13">
            <w:rPr>
              <w:rFonts w:ascii="Arial" w:hAnsi="Arial" w:cs="Arial"/>
              <w:sz w:val="20"/>
              <w:szCs w:val="20"/>
            </w:rPr>
            <w:t>for</w:t>
          </w:r>
          <w:r w:rsidRPr="000E5A13">
            <w:rPr>
              <w:rFonts w:ascii="Arial" w:hAnsi="Arial" w:cs="Arial"/>
              <w:spacing w:val="-4"/>
              <w:sz w:val="20"/>
              <w:szCs w:val="20"/>
            </w:rPr>
            <w:t xml:space="preserve"> </w:t>
          </w:r>
          <w:r w:rsidRPr="000E5A13">
            <w:rPr>
              <w:rFonts w:ascii="Arial" w:hAnsi="Arial" w:cs="Arial"/>
              <w:sz w:val="20"/>
              <w:szCs w:val="20"/>
            </w:rPr>
            <w:t xml:space="preserve">owned, non-owned and </w:t>
          </w:r>
          <w:r w:rsidRPr="000E5A13">
            <w:rPr>
              <w:rFonts w:ascii="Arial" w:hAnsi="Arial" w:cs="Arial"/>
              <w:spacing w:val="-2"/>
              <w:sz w:val="20"/>
              <w:szCs w:val="20"/>
            </w:rPr>
            <w:t>hired</w:t>
          </w:r>
          <w:r w:rsidRPr="000E5A13">
            <w:rPr>
              <w:rFonts w:ascii="Arial" w:hAnsi="Arial" w:cs="Arial"/>
              <w:sz w:val="20"/>
              <w:szCs w:val="20"/>
            </w:rPr>
            <w:t xml:space="preserve"> autos with minimum</w:t>
          </w:r>
          <w:r w:rsidRPr="000E5A13">
            <w:rPr>
              <w:rFonts w:ascii="Arial" w:hAnsi="Arial" w:cs="Arial"/>
              <w:spacing w:val="-4"/>
              <w:sz w:val="20"/>
              <w:szCs w:val="20"/>
            </w:rPr>
            <w:t xml:space="preserve"> </w:t>
          </w:r>
          <w:r w:rsidRPr="000E5A13">
            <w:rPr>
              <w:rFonts w:ascii="Arial" w:hAnsi="Arial" w:cs="Arial"/>
              <w:sz w:val="20"/>
              <w:szCs w:val="20"/>
            </w:rPr>
            <w:t>liability</w:t>
          </w:r>
          <w:r w:rsidRPr="000E5A13">
            <w:rPr>
              <w:rFonts w:ascii="Arial" w:hAnsi="Arial" w:cs="Arial"/>
              <w:spacing w:val="-3"/>
              <w:sz w:val="20"/>
              <w:szCs w:val="20"/>
            </w:rPr>
            <w:t xml:space="preserve"> </w:t>
          </w:r>
          <w:r w:rsidRPr="000E5A13">
            <w:rPr>
              <w:rFonts w:ascii="Arial" w:hAnsi="Arial" w:cs="Arial"/>
              <w:sz w:val="20"/>
              <w:szCs w:val="20"/>
            </w:rPr>
            <w:t>limits not less than $700,000 per</w:t>
          </w:r>
          <w:r w:rsidRPr="000E5A13">
            <w:rPr>
              <w:rFonts w:ascii="Arial" w:hAnsi="Arial" w:cs="Arial"/>
              <w:spacing w:val="1"/>
              <w:sz w:val="20"/>
              <w:szCs w:val="20"/>
            </w:rPr>
            <w:t xml:space="preserve"> </w:t>
          </w:r>
          <w:r w:rsidRPr="000E5A13">
            <w:rPr>
              <w:rFonts w:ascii="Arial" w:hAnsi="Arial" w:cs="Arial"/>
              <w:sz w:val="20"/>
              <w:szCs w:val="20"/>
            </w:rPr>
            <w:t>person and $5,000,000 per</w:t>
          </w:r>
          <w:r w:rsidRPr="000E5A13">
            <w:rPr>
              <w:rFonts w:ascii="Arial" w:hAnsi="Arial" w:cs="Arial"/>
              <w:spacing w:val="1"/>
              <w:sz w:val="20"/>
              <w:szCs w:val="20"/>
            </w:rPr>
            <w:t xml:space="preserve"> </w:t>
          </w:r>
          <w:r w:rsidRPr="000E5A13">
            <w:rPr>
              <w:rFonts w:ascii="Arial" w:hAnsi="Arial" w:cs="Arial"/>
              <w:sz w:val="20"/>
              <w:szCs w:val="20"/>
            </w:rPr>
            <w:t>occurrence. The State</w:t>
          </w:r>
          <w:r w:rsidRPr="000E5A13">
            <w:rPr>
              <w:rFonts w:ascii="Arial" w:hAnsi="Arial" w:cs="Arial"/>
              <w:spacing w:val="-2"/>
              <w:sz w:val="20"/>
              <w:szCs w:val="20"/>
            </w:rPr>
            <w:t xml:space="preserve"> </w:t>
          </w:r>
          <w:r w:rsidRPr="000E5A13">
            <w:rPr>
              <w:rFonts w:ascii="Arial" w:hAnsi="Arial" w:cs="Arial"/>
              <w:sz w:val="20"/>
              <w:szCs w:val="20"/>
            </w:rPr>
            <w:t>is</w:t>
          </w:r>
          <w:r w:rsidRPr="000E5A13">
            <w:rPr>
              <w:rFonts w:ascii="Arial" w:hAnsi="Arial" w:cs="Arial"/>
              <w:spacing w:val="-2"/>
              <w:sz w:val="20"/>
              <w:szCs w:val="20"/>
            </w:rPr>
            <w:t xml:space="preserve"> </w:t>
          </w:r>
          <w:r w:rsidRPr="000E5A13">
            <w:rPr>
              <w:rFonts w:ascii="Arial" w:hAnsi="Arial" w:cs="Arial"/>
              <w:sz w:val="20"/>
              <w:szCs w:val="20"/>
            </w:rPr>
            <w:t xml:space="preserve">to </w:t>
          </w:r>
          <w:r w:rsidRPr="000E5A13">
            <w:rPr>
              <w:rFonts w:ascii="Arial" w:hAnsi="Arial" w:cs="Arial"/>
              <w:spacing w:val="-2"/>
              <w:sz w:val="20"/>
              <w:szCs w:val="20"/>
            </w:rPr>
            <w:t>be</w:t>
          </w:r>
          <w:r w:rsidRPr="000E5A13">
            <w:rPr>
              <w:rFonts w:ascii="Arial" w:hAnsi="Arial" w:cs="Arial"/>
              <w:sz w:val="20"/>
              <w:szCs w:val="20"/>
            </w:rPr>
            <w:t xml:space="preserve"> named as an additional</w:t>
          </w:r>
          <w:r w:rsidRPr="000E5A13">
            <w:rPr>
              <w:rFonts w:ascii="Arial" w:hAnsi="Arial" w:cs="Arial"/>
              <w:spacing w:val="41"/>
              <w:sz w:val="20"/>
              <w:szCs w:val="20"/>
            </w:rPr>
            <w:t xml:space="preserve"> </w:t>
          </w:r>
          <w:r w:rsidRPr="000E5A13">
            <w:rPr>
              <w:rFonts w:ascii="Arial" w:hAnsi="Arial" w:cs="Arial"/>
              <w:sz w:val="20"/>
              <w:szCs w:val="20"/>
            </w:rPr>
            <w:t>insured on a primary, non-contributory</w:t>
          </w:r>
          <w:r w:rsidRPr="000E5A13">
            <w:rPr>
              <w:rFonts w:ascii="Arial" w:hAnsi="Arial" w:cs="Arial"/>
              <w:spacing w:val="-3"/>
              <w:sz w:val="20"/>
              <w:szCs w:val="20"/>
            </w:rPr>
            <w:t xml:space="preserve"> </w:t>
          </w:r>
          <w:r w:rsidRPr="000E5A13">
            <w:rPr>
              <w:rFonts w:ascii="Arial" w:hAnsi="Arial" w:cs="Arial"/>
              <w:sz w:val="20"/>
              <w:szCs w:val="20"/>
            </w:rPr>
            <w:t>basis.</w:t>
          </w:r>
        </w:p>
        <w:p w14:paraId="3B0A9BFC" w14:textId="4F73AC63"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3.  </w:t>
          </w:r>
          <w:r w:rsidR="004203FE">
            <w:rPr>
              <w:rFonts w:ascii="Arial" w:hAnsi="Arial" w:cs="Arial"/>
              <w:sz w:val="20"/>
              <w:szCs w:val="20"/>
            </w:rPr>
            <w:tab/>
          </w:r>
          <w:r w:rsidRPr="000E5A13">
            <w:rPr>
              <w:rFonts w:ascii="Arial" w:hAnsi="Arial" w:cs="Arial"/>
              <w:sz w:val="20"/>
              <w:szCs w:val="20"/>
            </w:rPr>
            <w:t>Errors and Omissions liability</w:t>
          </w:r>
          <w:r w:rsidRPr="000E5A13">
            <w:rPr>
              <w:rFonts w:ascii="Arial" w:hAnsi="Arial" w:cs="Arial"/>
              <w:spacing w:val="-6"/>
              <w:sz w:val="20"/>
              <w:szCs w:val="20"/>
            </w:rPr>
            <w:t xml:space="preserve"> </w:t>
          </w:r>
          <w:r w:rsidRPr="000E5A13">
            <w:rPr>
              <w:rFonts w:ascii="Arial" w:hAnsi="Arial" w:cs="Arial"/>
              <w:sz w:val="20"/>
              <w:szCs w:val="20"/>
            </w:rPr>
            <w:t>with minimum liability</w:t>
          </w:r>
          <w:r w:rsidRPr="000E5A13">
            <w:rPr>
              <w:rFonts w:ascii="Arial" w:hAnsi="Arial" w:cs="Arial"/>
              <w:spacing w:val="-5"/>
              <w:sz w:val="20"/>
              <w:szCs w:val="20"/>
            </w:rPr>
            <w:t xml:space="preserve"> </w:t>
          </w:r>
          <w:r w:rsidRPr="000E5A13">
            <w:rPr>
              <w:rFonts w:ascii="Arial" w:hAnsi="Arial" w:cs="Arial"/>
              <w:sz w:val="20"/>
              <w:szCs w:val="20"/>
            </w:rPr>
            <w:t>limits of $1,000,000 per claim and</w:t>
          </w:r>
          <w:r w:rsidRPr="000E5A13">
            <w:rPr>
              <w:rFonts w:ascii="Arial" w:hAnsi="Arial" w:cs="Arial"/>
              <w:spacing w:val="27"/>
              <w:sz w:val="20"/>
              <w:szCs w:val="20"/>
            </w:rPr>
            <w:t xml:space="preserve"> </w:t>
          </w:r>
          <w:r w:rsidRPr="000E5A13">
            <w:rPr>
              <w:rFonts w:ascii="Arial" w:hAnsi="Arial" w:cs="Arial"/>
              <w:sz w:val="20"/>
              <w:szCs w:val="20"/>
            </w:rPr>
            <w:t>in the aggregate.  Coverage for</w:t>
          </w:r>
          <w:r w:rsidRPr="000E5A13">
            <w:rPr>
              <w:rFonts w:ascii="Arial" w:hAnsi="Arial" w:cs="Arial"/>
              <w:spacing w:val="-2"/>
              <w:sz w:val="20"/>
              <w:szCs w:val="20"/>
            </w:rPr>
            <w:t xml:space="preserve"> </w:t>
          </w:r>
          <w:r w:rsidRPr="000E5A13">
            <w:rPr>
              <w:rFonts w:ascii="Arial" w:hAnsi="Arial" w:cs="Arial"/>
              <w:sz w:val="20"/>
              <w:szCs w:val="20"/>
            </w:rPr>
            <w:t>the benefit</w:t>
          </w:r>
          <w:r w:rsidRPr="000E5A13">
            <w:rPr>
              <w:rFonts w:ascii="Arial" w:hAnsi="Arial" w:cs="Arial"/>
              <w:spacing w:val="1"/>
              <w:sz w:val="20"/>
              <w:szCs w:val="20"/>
            </w:rPr>
            <w:t xml:space="preserve"> </w:t>
          </w:r>
          <w:r w:rsidRPr="000E5A13">
            <w:rPr>
              <w:rFonts w:ascii="Arial" w:hAnsi="Arial" w:cs="Arial"/>
              <w:spacing w:val="-2"/>
              <w:sz w:val="20"/>
              <w:szCs w:val="20"/>
            </w:rPr>
            <w:t>of</w:t>
          </w:r>
          <w:r w:rsidRPr="000E5A13">
            <w:rPr>
              <w:rFonts w:ascii="Arial" w:hAnsi="Arial" w:cs="Arial"/>
              <w:sz w:val="20"/>
              <w:szCs w:val="20"/>
            </w:rPr>
            <w:t xml:space="preserve"> the State</w:t>
          </w:r>
          <w:r w:rsidRPr="000E5A13">
            <w:rPr>
              <w:rFonts w:ascii="Arial" w:hAnsi="Arial" w:cs="Arial"/>
              <w:spacing w:val="-2"/>
              <w:sz w:val="20"/>
              <w:szCs w:val="20"/>
            </w:rPr>
            <w:t xml:space="preserve"> </w:t>
          </w:r>
          <w:r w:rsidRPr="000E5A13">
            <w:rPr>
              <w:rFonts w:ascii="Arial" w:hAnsi="Arial" w:cs="Arial"/>
              <w:sz w:val="20"/>
              <w:szCs w:val="20"/>
            </w:rPr>
            <w:t>shall</w:t>
          </w:r>
          <w:r w:rsidRPr="000E5A13">
            <w:rPr>
              <w:rFonts w:ascii="Arial" w:hAnsi="Arial" w:cs="Arial"/>
              <w:spacing w:val="1"/>
              <w:sz w:val="20"/>
              <w:szCs w:val="20"/>
            </w:rPr>
            <w:t xml:space="preserve"> </w:t>
          </w:r>
          <w:r w:rsidRPr="000E5A13">
            <w:rPr>
              <w:rFonts w:ascii="Arial" w:hAnsi="Arial" w:cs="Arial"/>
              <w:sz w:val="20"/>
              <w:szCs w:val="20"/>
            </w:rPr>
            <w:t>continue</w:t>
          </w:r>
          <w:r w:rsidRPr="000E5A13">
            <w:rPr>
              <w:rFonts w:ascii="Arial" w:hAnsi="Arial" w:cs="Arial"/>
              <w:spacing w:val="-2"/>
              <w:sz w:val="20"/>
              <w:szCs w:val="20"/>
            </w:rPr>
            <w:t xml:space="preserve"> </w:t>
          </w:r>
          <w:r w:rsidRPr="000E5A13">
            <w:rPr>
              <w:rFonts w:ascii="Arial" w:hAnsi="Arial" w:cs="Arial"/>
              <w:sz w:val="20"/>
              <w:szCs w:val="20"/>
            </w:rPr>
            <w:t>for a period</w:t>
          </w:r>
          <w:r w:rsidRPr="000E5A13">
            <w:rPr>
              <w:rFonts w:ascii="Arial" w:hAnsi="Arial" w:cs="Arial"/>
              <w:spacing w:val="-3"/>
              <w:sz w:val="20"/>
              <w:szCs w:val="20"/>
            </w:rPr>
            <w:t xml:space="preserve"> </w:t>
          </w:r>
          <w:r w:rsidRPr="000E5A13">
            <w:rPr>
              <w:rFonts w:ascii="Arial" w:hAnsi="Arial" w:cs="Arial"/>
              <w:sz w:val="20"/>
              <w:szCs w:val="20"/>
            </w:rPr>
            <w:t>of two</w:t>
          </w:r>
          <w:r w:rsidRPr="000E5A13">
            <w:rPr>
              <w:rFonts w:ascii="Arial" w:hAnsi="Arial" w:cs="Arial"/>
              <w:spacing w:val="-3"/>
              <w:sz w:val="20"/>
              <w:szCs w:val="20"/>
            </w:rPr>
            <w:t xml:space="preserve"> </w:t>
          </w:r>
          <w:r w:rsidRPr="000E5A13">
            <w:rPr>
              <w:rFonts w:ascii="Arial" w:hAnsi="Arial" w:cs="Arial"/>
              <w:sz w:val="20"/>
              <w:szCs w:val="20"/>
            </w:rPr>
            <w:t>(2) years</w:t>
          </w:r>
          <w:r w:rsidRPr="000E5A13">
            <w:rPr>
              <w:rFonts w:ascii="Arial" w:hAnsi="Arial" w:cs="Arial"/>
              <w:spacing w:val="51"/>
              <w:sz w:val="20"/>
              <w:szCs w:val="20"/>
            </w:rPr>
            <w:t xml:space="preserve"> </w:t>
          </w:r>
          <w:r w:rsidRPr="000E5A13">
            <w:rPr>
              <w:rFonts w:ascii="Arial" w:hAnsi="Arial" w:cs="Arial"/>
              <w:sz w:val="20"/>
              <w:szCs w:val="20"/>
            </w:rPr>
            <w:t>after</w:t>
          </w:r>
          <w:r w:rsidRPr="000E5A13">
            <w:rPr>
              <w:rFonts w:ascii="Arial" w:hAnsi="Arial" w:cs="Arial"/>
              <w:spacing w:val="-2"/>
              <w:sz w:val="20"/>
              <w:szCs w:val="20"/>
            </w:rPr>
            <w:t xml:space="preserve"> </w:t>
          </w:r>
          <w:r w:rsidRPr="000E5A13">
            <w:rPr>
              <w:rFonts w:ascii="Arial" w:hAnsi="Arial" w:cs="Arial"/>
              <w:sz w:val="20"/>
              <w:szCs w:val="20"/>
            </w:rPr>
            <w:t>the date of</w:t>
          </w:r>
          <w:r w:rsidRPr="000E5A13">
            <w:rPr>
              <w:rFonts w:ascii="Arial" w:hAnsi="Arial" w:cs="Arial"/>
              <w:spacing w:val="-2"/>
              <w:sz w:val="20"/>
              <w:szCs w:val="20"/>
            </w:rPr>
            <w:t xml:space="preserve"> </w:t>
          </w:r>
          <w:r w:rsidRPr="000E5A13">
            <w:rPr>
              <w:rFonts w:ascii="Arial" w:hAnsi="Arial" w:cs="Arial"/>
              <w:sz w:val="20"/>
              <w:szCs w:val="20"/>
            </w:rPr>
            <w:t>service provided under this Contract.</w:t>
          </w:r>
        </w:p>
        <w:p w14:paraId="5613722D" w14:textId="23A62BCC"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4.  </w:t>
          </w:r>
          <w:r w:rsidR="004203FE">
            <w:rPr>
              <w:rFonts w:ascii="Arial" w:hAnsi="Arial" w:cs="Arial"/>
              <w:sz w:val="20"/>
              <w:szCs w:val="20"/>
            </w:rPr>
            <w:tab/>
          </w:r>
          <w:r w:rsidRPr="000E5A13">
            <w:rPr>
              <w:rFonts w:ascii="Arial" w:hAnsi="Arial" w:cs="Arial"/>
              <w:sz w:val="20"/>
              <w:szCs w:val="20"/>
            </w:rPr>
            <w:t>Fiduciary</w:t>
          </w:r>
          <w:r w:rsidRPr="000E5A13">
            <w:rPr>
              <w:rFonts w:ascii="Arial" w:hAnsi="Arial" w:cs="Arial"/>
              <w:spacing w:val="-3"/>
              <w:sz w:val="20"/>
              <w:szCs w:val="20"/>
            </w:rPr>
            <w:t xml:space="preserve"> </w:t>
          </w:r>
          <w:r w:rsidRPr="000E5A13">
            <w:rPr>
              <w:rFonts w:ascii="Arial" w:hAnsi="Arial" w:cs="Arial"/>
              <w:sz w:val="20"/>
              <w:szCs w:val="20"/>
            </w:rPr>
            <w:t>liability</w:t>
          </w:r>
          <w:r w:rsidRPr="000E5A13">
            <w:rPr>
              <w:rFonts w:ascii="Arial" w:hAnsi="Arial" w:cs="Arial"/>
              <w:spacing w:val="-3"/>
              <w:sz w:val="20"/>
              <w:szCs w:val="20"/>
            </w:rPr>
            <w:t xml:space="preserve"> </w:t>
          </w:r>
          <w:r w:rsidRPr="000E5A13">
            <w:rPr>
              <w:rFonts w:ascii="Arial" w:hAnsi="Arial" w:cs="Arial"/>
              <w:sz w:val="20"/>
              <w:szCs w:val="20"/>
            </w:rPr>
            <w:t>if the Contractor is responsible for the management</w:t>
          </w:r>
          <w:r w:rsidRPr="000E5A13">
            <w:rPr>
              <w:rFonts w:ascii="Arial" w:hAnsi="Arial" w:cs="Arial"/>
              <w:spacing w:val="1"/>
              <w:sz w:val="20"/>
              <w:szCs w:val="20"/>
            </w:rPr>
            <w:t xml:space="preserve"> </w:t>
          </w:r>
          <w:r w:rsidRPr="000E5A13">
            <w:rPr>
              <w:rFonts w:ascii="Arial" w:hAnsi="Arial" w:cs="Arial"/>
              <w:sz w:val="20"/>
              <w:szCs w:val="20"/>
            </w:rPr>
            <w:t>and oversight</w:t>
          </w:r>
          <w:r w:rsidRPr="000E5A13">
            <w:rPr>
              <w:rFonts w:ascii="Arial" w:hAnsi="Arial" w:cs="Arial"/>
              <w:spacing w:val="1"/>
              <w:sz w:val="20"/>
              <w:szCs w:val="20"/>
            </w:rPr>
            <w:t xml:space="preserve"> </w:t>
          </w:r>
          <w:r w:rsidRPr="000E5A13">
            <w:rPr>
              <w:rFonts w:ascii="Arial" w:hAnsi="Arial" w:cs="Arial"/>
              <w:sz w:val="20"/>
              <w:szCs w:val="20"/>
            </w:rPr>
            <w:t>of</w:t>
          </w:r>
          <w:r w:rsidRPr="000E5A13">
            <w:rPr>
              <w:rFonts w:ascii="Arial" w:hAnsi="Arial" w:cs="Arial"/>
              <w:spacing w:val="53"/>
              <w:sz w:val="20"/>
              <w:szCs w:val="20"/>
            </w:rPr>
            <w:t xml:space="preserve"> </w:t>
          </w:r>
          <w:r w:rsidRPr="000E5A13">
            <w:rPr>
              <w:rFonts w:ascii="Arial" w:hAnsi="Arial" w:cs="Arial"/>
              <w:sz w:val="20"/>
              <w:szCs w:val="20"/>
            </w:rPr>
            <w:t>various</w:t>
          </w:r>
          <w:r w:rsidRPr="000E5A13">
            <w:rPr>
              <w:rFonts w:ascii="Arial" w:hAnsi="Arial" w:cs="Arial"/>
              <w:spacing w:val="-2"/>
              <w:sz w:val="20"/>
              <w:szCs w:val="20"/>
            </w:rPr>
            <w:t xml:space="preserve"> </w:t>
          </w:r>
          <w:r w:rsidRPr="000E5A13">
            <w:rPr>
              <w:rFonts w:ascii="Arial" w:hAnsi="Arial" w:cs="Arial"/>
              <w:sz w:val="20"/>
              <w:szCs w:val="20"/>
            </w:rPr>
            <w:t>employee benefit</w:t>
          </w:r>
          <w:r w:rsidRPr="000E5A13">
            <w:rPr>
              <w:rFonts w:ascii="Arial" w:hAnsi="Arial" w:cs="Arial"/>
              <w:spacing w:val="-2"/>
              <w:sz w:val="20"/>
              <w:szCs w:val="20"/>
            </w:rPr>
            <w:t xml:space="preserve"> </w:t>
          </w:r>
          <w:r w:rsidRPr="000E5A13">
            <w:rPr>
              <w:rFonts w:ascii="Arial" w:hAnsi="Arial" w:cs="Arial"/>
              <w:sz w:val="20"/>
              <w:szCs w:val="20"/>
            </w:rPr>
            <w:t>plans and programs such</w:t>
          </w:r>
          <w:r w:rsidRPr="000E5A13">
            <w:rPr>
              <w:rFonts w:ascii="Arial" w:hAnsi="Arial" w:cs="Arial"/>
              <w:spacing w:val="-2"/>
              <w:sz w:val="20"/>
              <w:szCs w:val="20"/>
            </w:rPr>
            <w:t xml:space="preserve"> </w:t>
          </w:r>
          <w:r w:rsidRPr="000E5A13">
            <w:rPr>
              <w:rFonts w:ascii="Arial" w:hAnsi="Arial" w:cs="Arial"/>
              <w:sz w:val="20"/>
              <w:szCs w:val="20"/>
            </w:rPr>
            <w:t>as pensions, profit-sharing</w:t>
          </w:r>
          <w:r w:rsidRPr="000E5A13">
            <w:rPr>
              <w:rFonts w:ascii="Arial" w:hAnsi="Arial" w:cs="Arial"/>
              <w:spacing w:val="-3"/>
              <w:sz w:val="20"/>
              <w:szCs w:val="20"/>
            </w:rPr>
            <w:t xml:space="preserve"> </w:t>
          </w:r>
          <w:r w:rsidRPr="000E5A13">
            <w:rPr>
              <w:rFonts w:ascii="Arial" w:hAnsi="Arial" w:cs="Arial"/>
              <w:sz w:val="20"/>
              <w:szCs w:val="20"/>
            </w:rPr>
            <w:t>and</w:t>
          </w:r>
          <w:r w:rsidRPr="000E5A13">
            <w:rPr>
              <w:rFonts w:ascii="Arial" w:hAnsi="Arial" w:cs="Arial"/>
              <w:spacing w:val="-2"/>
              <w:sz w:val="20"/>
              <w:szCs w:val="20"/>
            </w:rPr>
            <w:t xml:space="preserve"> </w:t>
          </w:r>
          <w:r w:rsidRPr="000E5A13">
            <w:rPr>
              <w:rFonts w:ascii="Arial" w:hAnsi="Arial" w:cs="Arial"/>
              <w:sz w:val="20"/>
              <w:szCs w:val="20"/>
            </w:rPr>
            <w:t>savings, among others with limits no less</w:t>
          </w:r>
          <w:r w:rsidRPr="000E5A13">
            <w:rPr>
              <w:rFonts w:ascii="Arial" w:hAnsi="Arial" w:cs="Arial"/>
              <w:spacing w:val="-2"/>
              <w:sz w:val="20"/>
              <w:szCs w:val="20"/>
            </w:rPr>
            <w:t xml:space="preserve"> </w:t>
          </w:r>
          <w:r w:rsidRPr="000E5A13">
            <w:rPr>
              <w:rFonts w:ascii="Arial" w:hAnsi="Arial" w:cs="Arial"/>
              <w:sz w:val="20"/>
              <w:szCs w:val="20"/>
            </w:rPr>
            <w:t>than $700,000</w:t>
          </w:r>
          <w:r w:rsidRPr="000E5A13">
            <w:rPr>
              <w:rFonts w:ascii="Arial" w:hAnsi="Arial" w:cs="Arial"/>
              <w:spacing w:val="-3"/>
              <w:sz w:val="20"/>
              <w:szCs w:val="20"/>
            </w:rPr>
            <w:t xml:space="preserve"> </w:t>
          </w:r>
          <w:r w:rsidRPr="000E5A13">
            <w:rPr>
              <w:rFonts w:ascii="Arial" w:hAnsi="Arial" w:cs="Arial"/>
              <w:sz w:val="20"/>
              <w:szCs w:val="20"/>
            </w:rPr>
            <w:t>per cause of action and $5,000,000 in the aggregate.</w:t>
          </w:r>
        </w:p>
        <w:p w14:paraId="5AFC7CE8" w14:textId="474A0AC5"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5.  </w:t>
          </w:r>
          <w:r w:rsidR="004203FE">
            <w:rPr>
              <w:rFonts w:ascii="Arial" w:hAnsi="Arial" w:cs="Arial"/>
              <w:sz w:val="20"/>
              <w:szCs w:val="20"/>
            </w:rPr>
            <w:tab/>
          </w:r>
          <w:r w:rsidRPr="000E5A13">
            <w:rPr>
              <w:rFonts w:ascii="Arial" w:hAnsi="Arial" w:cs="Arial"/>
              <w:sz w:val="20"/>
              <w:szCs w:val="20"/>
            </w:rPr>
            <w:t>Valuable</w:t>
          </w:r>
          <w:r w:rsidRPr="000E5A13">
            <w:rPr>
              <w:rFonts w:ascii="Arial" w:hAnsi="Arial" w:cs="Arial"/>
              <w:spacing w:val="-2"/>
              <w:sz w:val="20"/>
              <w:szCs w:val="20"/>
            </w:rPr>
            <w:t xml:space="preserve"> </w:t>
          </w:r>
          <w:r w:rsidRPr="000E5A13">
            <w:rPr>
              <w:rFonts w:ascii="Arial" w:hAnsi="Arial" w:cs="Arial"/>
              <w:sz w:val="20"/>
              <w:szCs w:val="20"/>
            </w:rPr>
            <w:t>Papers</w:t>
          </w:r>
          <w:r w:rsidRPr="000E5A13">
            <w:rPr>
              <w:rFonts w:ascii="Arial" w:hAnsi="Arial" w:cs="Arial"/>
              <w:spacing w:val="-2"/>
              <w:sz w:val="20"/>
              <w:szCs w:val="20"/>
            </w:rPr>
            <w:t xml:space="preserve"> </w:t>
          </w:r>
          <w:r w:rsidRPr="000E5A13">
            <w:rPr>
              <w:rFonts w:ascii="Arial" w:hAnsi="Arial" w:cs="Arial"/>
              <w:sz w:val="20"/>
              <w:szCs w:val="20"/>
            </w:rPr>
            <w:t xml:space="preserve">coverage, </w:t>
          </w:r>
          <w:r w:rsidRPr="000E5A13">
            <w:rPr>
              <w:rFonts w:ascii="Arial" w:hAnsi="Arial" w:cs="Arial"/>
              <w:spacing w:val="1"/>
              <w:sz w:val="20"/>
              <w:szCs w:val="20"/>
            </w:rPr>
            <w:t xml:space="preserve">if applicable, with </w:t>
          </w:r>
          <w:r w:rsidRPr="000E5A13">
            <w:rPr>
              <w:rFonts w:ascii="Arial" w:hAnsi="Arial" w:cs="Arial"/>
              <w:sz w:val="20"/>
              <w:szCs w:val="20"/>
            </w:rPr>
            <w:t>an Inland Marine</w:t>
          </w:r>
          <w:r w:rsidRPr="000E5A13">
            <w:rPr>
              <w:rFonts w:ascii="Arial" w:hAnsi="Arial" w:cs="Arial"/>
              <w:spacing w:val="-2"/>
              <w:sz w:val="20"/>
              <w:szCs w:val="20"/>
            </w:rPr>
            <w:t xml:space="preserve"> </w:t>
          </w:r>
          <w:r w:rsidRPr="000E5A13">
            <w:rPr>
              <w:rFonts w:ascii="Arial" w:hAnsi="Arial" w:cs="Arial"/>
              <w:sz w:val="20"/>
              <w:szCs w:val="20"/>
            </w:rPr>
            <w:t>Policy</w:t>
          </w:r>
          <w:r w:rsidRPr="000E5A13">
            <w:rPr>
              <w:rFonts w:ascii="Arial" w:hAnsi="Arial" w:cs="Arial"/>
              <w:spacing w:val="1"/>
              <w:sz w:val="20"/>
              <w:szCs w:val="20"/>
            </w:rPr>
            <w:t xml:space="preserve"> </w:t>
          </w:r>
          <w:r w:rsidRPr="000E5A13">
            <w:rPr>
              <w:rFonts w:ascii="Arial" w:hAnsi="Arial" w:cs="Arial"/>
              <w:sz w:val="20"/>
              <w:szCs w:val="20"/>
            </w:rPr>
            <w:t>Insurance with limits sufficient</w:t>
          </w:r>
          <w:r w:rsidRPr="000E5A13">
            <w:rPr>
              <w:rFonts w:ascii="Arial" w:hAnsi="Arial" w:cs="Arial"/>
              <w:spacing w:val="-2"/>
              <w:sz w:val="20"/>
              <w:szCs w:val="20"/>
            </w:rPr>
            <w:t xml:space="preserve"> </w:t>
          </w:r>
          <w:r w:rsidRPr="000E5A13">
            <w:rPr>
              <w:rFonts w:ascii="Arial" w:hAnsi="Arial" w:cs="Arial"/>
              <w:sz w:val="20"/>
              <w:szCs w:val="20"/>
            </w:rPr>
            <w:t>to pay</w:t>
          </w:r>
          <w:r w:rsidRPr="000E5A13">
            <w:rPr>
              <w:rFonts w:ascii="Arial" w:hAnsi="Arial" w:cs="Arial"/>
              <w:spacing w:val="-2"/>
              <w:sz w:val="20"/>
              <w:szCs w:val="20"/>
            </w:rPr>
            <w:t xml:space="preserve"> </w:t>
          </w:r>
          <w:r w:rsidRPr="000E5A13">
            <w:rPr>
              <w:rFonts w:ascii="Arial" w:hAnsi="Arial" w:cs="Arial"/>
              <w:sz w:val="20"/>
              <w:szCs w:val="20"/>
            </w:rPr>
            <w:t>for the re-creation and reconstruction</w:t>
          </w:r>
          <w:r w:rsidRPr="000E5A13">
            <w:rPr>
              <w:rFonts w:ascii="Arial" w:hAnsi="Arial" w:cs="Arial"/>
              <w:spacing w:val="63"/>
              <w:sz w:val="20"/>
              <w:szCs w:val="20"/>
            </w:rPr>
            <w:t xml:space="preserve"> </w:t>
          </w:r>
          <w:r w:rsidRPr="000E5A13">
            <w:rPr>
              <w:rFonts w:ascii="Arial" w:hAnsi="Arial" w:cs="Arial"/>
              <w:sz w:val="20"/>
              <w:szCs w:val="20"/>
            </w:rPr>
            <w:t>of such records.</w:t>
          </w:r>
        </w:p>
        <w:p w14:paraId="0D64C70C" w14:textId="2B443E35" w:rsidR="00EB37E1"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6.  </w:t>
          </w:r>
          <w:r w:rsidR="004203FE">
            <w:rPr>
              <w:rFonts w:ascii="Arial" w:hAnsi="Arial" w:cs="Arial"/>
              <w:sz w:val="20"/>
              <w:szCs w:val="20"/>
            </w:rPr>
            <w:tab/>
          </w:r>
          <w:r w:rsidRPr="000E5A13">
            <w:rPr>
              <w:rFonts w:ascii="Arial" w:hAnsi="Arial" w:cs="Arial"/>
              <w:sz w:val="20"/>
              <w:szCs w:val="20"/>
            </w:rPr>
            <w:t>Surety</w:t>
          </w:r>
          <w:r w:rsidRPr="000E5A13">
            <w:rPr>
              <w:rFonts w:ascii="Arial" w:hAnsi="Arial" w:cs="Arial"/>
              <w:spacing w:val="-3"/>
              <w:sz w:val="20"/>
              <w:szCs w:val="20"/>
            </w:rPr>
            <w:t xml:space="preserve"> </w:t>
          </w:r>
          <w:r w:rsidRPr="000E5A13">
            <w:rPr>
              <w:rFonts w:ascii="Arial" w:hAnsi="Arial" w:cs="Arial"/>
              <w:spacing w:val="-2"/>
              <w:sz w:val="20"/>
              <w:szCs w:val="20"/>
            </w:rPr>
            <w:t>or</w:t>
          </w:r>
          <w:r w:rsidRPr="000E5A13">
            <w:rPr>
              <w:rFonts w:ascii="Arial" w:hAnsi="Arial" w:cs="Arial"/>
              <w:sz w:val="20"/>
              <w:szCs w:val="20"/>
            </w:rPr>
            <w:t xml:space="preserve"> Fidelity</w:t>
          </w:r>
          <w:r w:rsidRPr="000E5A13">
            <w:rPr>
              <w:rFonts w:ascii="Arial" w:hAnsi="Arial" w:cs="Arial"/>
              <w:spacing w:val="-3"/>
              <w:sz w:val="20"/>
              <w:szCs w:val="20"/>
            </w:rPr>
            <w:t xml:space="preserve"> </w:t>
          </w:r>
          <w:r w:rsidRPr="000E5A13">
            <w:rPr>
              <w:rFonts w:ascii="Arial" w:hAnsi="Arial" w:cs="Arial"/>
              <w:sz w:val="20"/>
              <w:szCs w:val="20"/>
            </w:rPr>
            <w:t>Bond(s)</w:t>
          </w:r>
          <w:r w:rsidRPr="000E5A13">
            <w:rPr>
              <w:rFonts w:ascii="Arial" w:hAnsi="Arial" w:cs="Arial"/>
              <w:spacing w:val="1"/>
              <w:sz w:val="20"/>
              <w:szCs w:val="20"/>
            </w:rPr>
            <w:t xml:space="preserve"> </w:t>
          </w:r>
          <w:r w:rsidRPr="000E5A13">
            <w:rPr>
              <w:rFonts w:ascii="Arial" w:hAnsi="Arial" w:cs="Arial"/>
              <w:sz w:val="20"/>
              <w:szCs w:val="20"/>
            </w:rPr>
            <w:t>if required by statute or by the agency.</w:t>
          </w:r>
        </w:p>
        <w:p w14:paraId="4CE04F25" w14:textId="13DCE50A"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lastRenderedPageBreak/>
            <w:t xml:space="preserve">7.   </w:t>
          </w:r>
          <w:r w:rsidR="004203FE">
            <w:rPr>
              <w:rFonts w:ascii="Arial" w:hAnsi="Arial" w:cs="Arial"/>
              <w:sz w:val="20"/>
              <w:szCs w:val="20"/>
            </w:rPr>
            <w:tab/>
          </w:r>
          <w:r w:rsidRPr="000E5A13">
            <w:rPr>
              <w:rFonts w:ascii="Arial" w:hAnsi="Arial" w:cs="Arial"/>
              <w:sz w:val="20"/>
              <w:szCs w:val="20"/>
            </w:rPr>
            <w:t xml:space="preserve">Cyber Liability addressing risks associated with electronic transmissions, the internet, networks and informational assets, and having limits of no less than $700,000 per occurrence and $5,000,000 in the aggregate. </w:t>
          </w:r>
        </w:p>
        <w:p w14:paraId="152C5D33" w14:textId="498E205B" w:rsidR="008A7689" w:rsidRPr="000E5A13" w:rsidRDefault="008A7689" w:rsidP="004203FE">
          <w:pPr>
            <w:pStyle w:val="NoSpacing"/>
            <w:spacing w:before="240" w:after="240"/>
            <w:ind w:left="360"/>
            <w:rPr>
              <w:rFonts w:ascii="Arial" w:hAnsi="Arial" w:cs="Arial"/>
              <w:sz w:val="20"/>
              <w:szCs w:val="20"/>
            </w:rPr>
          </w:pPr>
          <w:r w:rsidRPr="000E5A13">
            <w:rPr>
              <w:rFonts w:ascii="Arial" w:hAnsi="Arial" w:cs="Arial"/>
              <w:sz w:val="20"/>
              <w:szCs w:val="20"/>
            </w:rPr>
            <w:t>The Contractor shall</w:t>
          </w:r>
          <w:r w:rsidRPr="000E5A13">
            <w:rPr>
              <w:rFonts w:ascii="Arial" w:hAnsi="Arial" w:cs="Arial"/>
              <w:spacing w:val="1"/>
              <w:sz w:val="20"/>
              <w:szCs w:val="20"/>
            </w:rPr>
            <w:t xml:space="preserve"> </w:t>
          </w:r>
          <w:r w:rsidRPr="000E5A13">
            <w:rPr>
              <w:rFonts w:ascii="Arial" w:hAnsi="Arial" w:cs="Arial"/>
              <w:spacing w:val="-2"/>
              <w:sz w:val="20"/>
              <w:szCs w:val="20"/>
            </w:rPr>
            <w:t>provide</w:t>
          </w:r>
          <w:r w:rsidRPr="000E5A13">
            <w:rPr>
              <w:rFonts w:ascii="Arial" w:hAnsi="Arial" w:cs="Arial"/>
              <w:sz w:val="20"/>
              <w:szCs w:val="20"/>
            </w:rPr>
            <w:t xml:space="preserve"> proof of</w:t>
          </w:r>
          <w:r w:rsidRPr="000E5A13">
            <w:rPr>
              <w:rFonts w:ascii="Arial" w:hAnsi="Arial" w:cs="Arial"/>
              <w:spacing w:val="-2"/>
              <w:sz w:val="20"/>
              <w:szCs w:val="20"/>
            </w:rPr>
            <w:t xml:space="preserve"> </w:t>
          </w:r>
          <w:r w:rsidRPr="000E5A13">
            <w:rPr>
              <w:rFonts w:ascii="Arial" w:hAnsi="Arial" w:cs="Arial"/>
              <w:sz w:val="20"/>
              <w:szCs w:val="20"/>
            </w:rPr>
            <w:t>such</w:t>
          </w:r>
          <w:r w:rsidRPr="000E5A13">
            <w:rPr>
              <w:rFonts w:ascii="Arial" w:hAnsi="Arial" w:cs="Arial"/>
              <w:spacing w:val="-3"/>
              <w:sz w:val="20"/>
              <w:szCs w:val="20"/>
            </w:rPr>
            <w:t xml:space="preserve"> </w:t>
          </w:r>
          <w:r w:rsidRPr="000E5A13">
            <w:rPr>
              <w:rFonts w:ascii="Arial" w:hAnsi="Arial" w:cs="Arial"/>
              <w:sz w:val="20"/>
              <w:szCs w:val="20"/>
            </w:rPr>
            <w:t>insurance coverage by</w:t>
          </w:r>
          <w:r w:rsidRPr="000E5A13">
            <w:rPr>
              <w:rFonts w:ascii="Arial" w:hAnsi="Arial" w:cs="Arial"/>
              <w:spacing w:val="-2"/>
              <w:sz w:val="20"/>
              <w:szCs w:val="20"/>
            </w:rPr>
            <w:t xml:space="preserve"> </w:t>
          </w:r>
          <w:r w:rsidRPr="000E5A13">
            <w:rPr>
              <w:rFonts w:ascii="Arial" w:hAnsi="Arial" w:cs="Arial"/>
              <w:sz w:val="20"/>
              <w:szCs w:val="20"/>
            </w:rPr>
            <w:t>tendering</w:t>
          </w:r>
          <w:r w:rsidRPr="000E5A13">
            <w:rPr>
              <w:rFonts w:ascii="Arial" w:hAnsi="Arial" w:cs="Arial"/>
              <w:spacing w:val="-3"/>
              <w:sz w:val="20"/>
              <w:szCs w:val="20"/>
            </w:rPr>
            <w:t xml:space="preserve"> </w:t>
          </w:r>
          <w:r w:rsidRPr="000E5A13">
            <w:rPr>
              <w:rFonts w:ascii="Arial" w:hAnsi="Arial" w:cs="Arial"/>
              <w:sz w:val="20"/>
              <w:szCs w:val="20"/>
            </w:rPr>
            <w:t>to the undersigned</w:t>
          </w:r>
          <w:r w:rsidRPr="000E5A13">
            <w:rPr>
              <w:rFonts w:ascii="Arial" w:hAnsi="Arial" w:cs="Arial"/>
              <w:spacing w:val="61"/>
              <w:sz w:val="20"/>
              <w:szCs w:val="20"/>
            </w:rPr>
            <w:t xml:space="preserve"> </w:t>
          </w:r>
          <w:r w:rsidRPr="000E5A13">
            <w:rPr>
              <w:rFonts w:ascii="Arial" w:hAnsi="Arial" w:cs="Arial"/>
              <w:sz w:val="20"/>
              <w:szCs w:val="20"/>
            </w:rPr>
            <w:t>State representative a certificate of insurance prior</w:t>
          </w:r>
          <w:r w:rsidRPr="000E5A13">
            <w:rPr>
              <w:rFonts w:ascii="Arial" w:hAnsi="Arial" w:cs="Arial"/>
              <w:spacing w:val="-2"/>
              <w:sz w:val="20"/>
              <w:szCs w:val="20"/>
            </w:rPr>
            <w:t xml:space="preserve"> </w:t>
          </w:r>
          <w:r w:rsidRPr="000E5A13">
            <w:rPr>
              <w:rFonts w:ascii="Arial" w:hAnsi="Arial" w:cs="Arial"/>
              <w:sz w:val="20"/>
              <w:szCs w:val="20"/>
            </w:rPr>
            <w:t>to</w:t>
          </w:r>
          <w:r w:rsidRPr="000E5A13">
            <w:rPr>
              <w:rFonts w:ascii="Arial" w:hAnsi="Arial" w:cs="Arial"/>
              <w:spacing w:val="-3"/>
              <w:sz w:val="20"/>
              <w:szCs w:val="20"/>
            </w:rPr>
            <w:t xml:space="preserve"> </w:t>
          </w:r>
          <w:r w:rsidRPr="000E5A13">
            <w:rPr>
              <w:rFonts w:ascii="Arial" w:hAnsi="Arial" w:cs="Arial"/>
              <w:sz w:val="20"/>
              <w:szCs w:val="20"/>
            </w:rPr>
            <w:t>the commencement</w:t>
          </w:r>
          <w:r w:rsidRPr="000E5A13">
            <w:rPr>
              <w:rFonts w:ascii="Arial" w:hAnsi="Arial" w:cs="Arial"/>
              <w:spacing w:val="1"/>
              <w:sz w:val="20"/>
              <w:szCs w:val="20"/>
            </w:rPr>
            <w:t xml:space="preserve"> </w:t>
          </w:r>
          <w:r w:rsidRPr="000E5A13">
            <w:rPr>
              <w:rFonts w:ascii="Arial" w:hAnsi="Arial" w:cs="Arial"/>
              <w:sz w:val="20"/>
              <w:szCs w:val="20"/>
            </w:rPr>
            <w:t>of</w:t>
          </w:r>
          <w:r w:rsidRPr="000E5A13">
            <w:rPr>
              <w:rFonts w:ascii="Arial" w:hAnsi="Arial" w:cs="Arial"/>
              <w:spacing w:val="-2"/>
              <w:sz w:val="20"/>
              <w:szCs w:val="20"/>
            </w:rPr>
            <w:t xml:space="preserve"> </w:t>
          </w:r>
          <w:r w:rsidRPr="000E5A13">
            <w:rPr>
              <w:rFonts w:ascii="Arial" w:hAnsi="Arial" w:cs="Arial"/>
              <w:sz w:val="20"/>
              <w:szCs w:val="20"/>
            </w:rPr>
            <w:t>this</w:t>
          </w:r>
          <w:r w:rsidRPr="000E5A13">
            <w:rPr>
              <w:rFonts w:ascii="Arial" w:hAnsi="Arial" w:cs="Arial"/>
              <w:spacing w:val="-2"/>
              <w:sz w:val="20"/>
              <w:szCs w:val="20"/>
            </w:rPr>
            <w:t xml:space="preserve"> </w:t>
          </w:r>
          <w:r w:rsidRPr="000E5A13">
            <w:rPr>
              <w:rFonts w:ascii="Arial" w:hAnsi="Arial" w:cs="Arial"/>
              <w:sz w:val="20"/>
              <w:szCs w:val="20"/>
            </w:rPr>
            <w:t>Contract</w:t>
          </w:r>
          <w:r w:rsidRPr="000E5A13">
            <w:rPr>
              <w:rFonts w:ascii="Arial" w:hAnsi="Arial" w:cs="Arial"/>
              <w:spacing w:val="-2"/>
              <w:sz w:val="20"/>
              <w:szCs w:val="20"/>
            </w:rPr>
            <w:t xml:space="preserve"> </w:t>
          </w:r>
          <w:r w:rsidRPr="000E5A13">
            <w:rPr>
              <w:rFonts w:ascii="Arial" w:hAnsi="Arial" w:cs="Arial"/>
              <w:sz w:val="20"/>
              <w:szCs w:val="20"/>
            </w:rPr>
            <w:t>and</w:t>
          </w:r>
          <w:r w:rsidRPr="000E5A13">
            <w:rPr>
              <w:rFonts w:ascii="Arial" w:hAnsi="Arial" w:cs="Arial"/>
              <w:spacing w:val="45"/>
              <w:sz w:val="20"/>
              <w:szCs w:val="20"/>
            </w:rPr>
            <w:t xml:space="preserve"> </w:t>
          </w:r>
          <w:r w:rsidRPr="000E5A13">
            <w:rPr>
              <w:rFonts w:ascii="Arial" w:hAnsi="Arial" w:cs="Arial"/>
              <w:sz w:val="20"/>
              <w:szCs w:val="20"/>
            </w:rPr>
            <w:t>proof</w:t>
          </w:r>
          <w:r w:rsidRPr="000E5A13">
            <w:rPr>
              <w:rFonts w:ascii="Arial" w:hAnsi="Arial" w:cs="Arial"/>
              <w:spacing w:val="-2"/>
              <w:sz w:val="20"/>
              <w:szCs w:val="20"/>
            </w:rPr>
            <w:t xml:space="preserve"> </w:t>
          </w:r>
          <w:r w:rsidRPr="000E5A13">
            <w:rPr>
              <w:rFonts w:ascii="Arial" w:hAnsi="Arial" w:cs="Arial"/>
              <w:sz w:val="20"/>
              <w:szCs w:val="20"/>
            </w:rPr>
            <w:t>of workers'</w:t>
          </w:r>
          <w:r w:rsidRPr="000E5A13">
            <w:rPr>
              <w:rFonts w:ascii="Arial" w:hAnsi="Arial" w:cs="Arial"/>
              <w:spacing w:val="-2"/>
              <w:sz w:val="20"/>
              <w:szCs w:val="20"/>
            </w:rPr>
            <w:t xml:space="preserve"> </w:t>
          </w:r>
          <w:r w:rsidRPr="000E5A13">
            <w:rPr>
              <w:rFonts w:ascii="Arial" w:hAnsi="Arial" w:cs="Arial"/>
              <w:sz w:val="20"/>
              <w:szCs w:val="20"/>
            </w:rPr>
            <w:t>compensation</w:t>
          </w:r>
          <w:r w:rsidRPr="000E5A13">
            <w:rPr>
              <w:rFonts w:ascii="Arial" w:hAnsi="Arial" w:cs="Arial"/>
              <w:spacing w:val="2"/>
              <w:sz w:val="20"/>
              <w:szCs w:val="20"/>
            </w:rPr>
            <w:t xml:space="preserve"> </w:t>
          </w:r>
          <w:r w:rsidRPr="000E5A13">
            <w:rPr>
              <w:rFonts w:ascii="Arial" w:hAnsi="Arial" w:cs="Arial"/>
              <w:sz w:val="20"/>
              <w:szCs w:val="20"/>
            </w:rPr>
            <w:t>coverage meeting</w:t>
          </w:r>
          <w:r w:rsidRPr="000E5A13">
            <w:rPr>
              <w:rFonts w:ascii="Arial" w:hAnsi="Arial" w:cs="Arial"/>
              <w:spacing w:val="-3"/>
              <w:sz w:val="20"/>
              <w:szCs w:val="20"/>
            </w:rPr>
            <w:t xml:space="preserve"> </w:t>
          </w:r>
          <w:r w:rsidRPr="000E5A13">
            <w:rPr>
              <w:rFonts w:ascii="Arial" w:hAnsi="Arial" w:cs="Arial"/>
              <w:sz w:val="20"/>
              <w:szCs w:val="20"/>
            </w:rPr>
            <w:t>all</w:t>
          </w:r>
          <w:r w:rsidRPr="000E5A13">
            <w:rPr>
              <w:rFonts w:ascii="Arial" w:hAnsi="Arial" w:cs="Arial"/>
              <w:spacing w:val="-2"/>
              <w:sz w:val="20"/>
              <w:szCs w:val="20"/>
            </w:rPr>
            <w:t xml:space="preserve"> </w:t>
          </w:r>
          <w:r w:rsidRPr="000E5A13">
            <w:rPr>
              <w:rFonts w:ascii="Arial" w:hAnsi="Arial" w:cs="Arial"/>
              <w:sz w:val="20"/>
              <w:szCs w:val="20"/>
            </w:rPr>
            <w:t>statutory</w:t>
          </w:r>
          <w:r w:rsidRPr="000E5A13">
            <w:rPr>
              <w:rFonts w:ascii="Arial" w:hAnsi="Arial" w:cs="Arial"/>
              <w:spacing w:val="-3"/>
              <w:sz w:val="20"/>
              <w:szCs w:val="20"/>
            </w:rPr>
            <w:t xml:space="preserve"> </w:t>
          </w:r>
          <w:r w:rsidRPr="000E5A13">
            <w:rPr>
              <w:rFonts w:ascii="Arial" w:hAnsi="Arial" w:cs="Arial"/>
              <w:sz w:val="20"/>
              <w:szCs w:val="20"/>
            </w:rPr>
            <w:t xml:space="preserve">requirements of IC § 22-3-2. </w:t>
          </w:r>
          <w:r w:rsidRPr="000E5A13">
            <w:rPr>
              <w:rFonts w:ascii="Arial" w:hAnsi="Arial" w:cs="Arial"/>
              <w:spacing w:val="2"/>
              <w:sz w:val="20"/>
              <w:szCs w:val="20"/>
            </w:rPr>
            <w:t xml:space="preserve"> </w:t>
          </w:r>
          <w:r w:rsidRPr="000E5A13">
            <w:rPr>
              <w:rFonts w:ascii="Arial" w:hAnsi="Arial" w:cs="Arial"/>
              <w:spacing w:val="-2"/>
              <w:sz w:val="20"/>
              <w:szCs w:val="20"/>
            </w:rPr>
            <w:t>In</w:t>
          </w:r>
          <w:r w:rsidRPr="000E5A13">
            <w:rPr>
              <w:rFonts w:ascii="Arial" w:hAnsi="Arial" w:cs="Arial"/>
              <w:spacing w:val="55"/>
              <w:sz w:val="20"/>
              <w:szCs w:val="20"/>
            </w:rPr>
            <w:t xml:space="preserve"> </w:t>
          </w:r>
          <w:r w:rsidRPr="000E5A13">
            <w:rPr>
              <w:rFonts w:ascii="Arial" w:hAnsi="Arial" w:cs="Arial"/>
              <w:sz w:val="20"/>
              <w:szCs w:val="20"/>
            </w:rPr>
            <w:t xml:space="preserve">addition, proof </w:t>
          </w:r>
          <w:r w:rsidRPr="000E5A13">
            <w:rPr>
              <w:rFonts w:ascii="Arial" w:hAnsi="Arial" w:cs="Arial"/>
              <w:spacing w:val="-2"/>
              <w:sz w:val="20"/>
              <w:szCs w:val="20"/>
            </w:rPr>
            <w:t>of</w:t>
          </w:r>
          <w:r w:rsidRPr="000E5A13">
            <w:rPr>
              <w:rFonts w:ascii="Arial" w:hAnsi="Arial" w:cs="Arial"/>
              <w:sz w:val="20"/>
              <w:szCs w:val="20"/>
            </w:rPr>
            <w:t xml:space="preserve"> an</w:t>
          </w:r>
          <w:r w:rsidRPr="000E5A13">
            <w:rPr>
              <w:rFonts w:ascii="Arial" w:hAnsi="Arial" w:cs="Arial"/>
              <w:spacing w:val="-2"/>
              <w:sz w:val="20"/>
              <w:szCs w:val="20"/>
            </w:rPr>
            <w:t xml:space="preserve"> </w:t>
          </w:r>
          <w:r w:rsidRPr="000E5A13">
            <w:rPr>
              <w:rFonts w:ascii="Arial" w:hAnsi="Arial" w:cs="Arial"/>
              <w:sz w:val="20"/>
              <w:szCs w:val="20"/>
            </w:rPr>
            <w:t>"all</w:t>
          </w:r>
          <w:r w:rsidRPr="000E5A13">
            <w:rPr>
              <w:rFonts w:ascii="Arial" w:hAnsi="Arial" w:cs="Arial"/>
              <w:spacing w:val="-2"/>
              <w:sz w:val="20"/>
              <w:szCs w:val="20"/>
            </w:rPr>
            <w:t xml:space="preserve"> </w:t>
          </w:r>
          <w:r w:rsidRPr="000E5A13">
            <w:rPr>
              <w:rFonts w:ascii="Arial" w:hAnsi="Arial" w:cs="Arial"/>
              <w:sz w:val="20"/>
              <w:szCs w:val="20"/>
            </w:rPr>
            <w:t>states</w:t>
          </w:r>
          <w:r w:rsidRPr="000E5A13">
            <w:rPr>
              <w:rFonts w:ascii="Arial" w:hAnsi="Arial" w:cs="Arial"/>
              <w:spacing w:val="-2"/>
              <w:sz w:val="20"/>
              <w:szCs w:val="20"/>
            </w:rPr>
            <w:t xml:space="preserve"> </w:t>
          </w:r>
          <w:r w:rsidRPr="000E5A13">
            <w:rPr>
              <w:rFonts w:ascii="Arial" w:hAnsi="Arial" w:cs="Arial"/>
              <w:sz w:val="20"/>
              <w:szCs w:val="20"/>
            </w:rPr>
            <w:t>endorsement"</w:t>
          </w:r>
          <w:r w:rsidRPr="000E5A13">
            <w:rPr>
              <w:rFonts w:ascii="Arial" w:hAnsi="Arial" w:cs="Arial"/>
              <w:spacing w:val="-2"/>
              <w:sz w:val="20"/>
              <w:szCs w:val="20"/>
            </w:rPr>
            <w:t xml:space="preserve"> </w:t>
          </w:r>
          <w:r w:rsidRPr="000E5A13">
            <w:rPr>
              <w:rFonts w:ascii="Arial" w:hAnsi="Arial" w:cs="Arial"/>
              <w:sz w:val="20"/>
              <w:szCs w:val="20"/>
            </w:rPr>
            <w:t>covering</w:t>
          </w:r>
          <w:r w:rsidRPr="000E5A13">
            <w:rPr>
              <w:rFonts w:ascii="Arial" w:hAnsi="Arial" w:cs="Arial"/>
              <w:spacing w:val="-3"/>
              <w:sz w:val="20"/>
              <w:szCs w:val="20"/>
            </w:rPr>
            <w:t xml:space="preserve"> </w:t>
          </w:r>
          <w:r w:rsidRPr="000E5A13">
            <w:rPr>
              <w:rFonts w:ascii="Arial" w:hAnsi="Arial" w:cs="Arial"/>
              <w:sz w:val="20"/>
              <w:szCs w:val="20"/>
            </w:rPr>
            <w:t>claims occurring</w:t>
          </w:r>
          <w:r w:rsidRPr="000E5A13">
            <w:rPr>
              <w:rFonts w:ascii="Arial" w:hAnsi="Arial" w:cs="Arial"/>
              <w:spacing w:val="-3"/>
              <w:sz w:val="20"/>
              <w:szCs w:val="20"/>
            </w:rPr>
            <w:t xml:space="preserve"> </w:t>
          </w:r>
          <w:r w:rsidRPr="000E5A13">
            <w:rPr>
              <w:rFonts w:ascii="Arial" w:hAnsi="Arial" w:cs="Arial"/>
              <w:sz w:val="20"/>
              <w:szCs w:val="20"/>
            </w:rPr>
            <w:t xml:space="preserve">outside </w:t>
          </w:r>
          <w:r w:rsidRPr="000E5A13">
            <w:rPr>
              <w:rFonts w:ascii="Arial" w:hAnsi="Arial" w:cs="Arial"/>
              <w:spacing w:val="-2"/>
              <w:sz w:val="20"/>
              <w:szCs w:val="20"/>
            </w:rPr>
            <w:t>the</w:t>
          </w:r>
          <w:r w:rsidRPr="000E5A13">
            <w:rPr>
              <w:rFonts w:ascii="Arial" w:hAnsi="Arial" w:cs="Arial"/>
              <w:sz w:val="20"/>
              <w:szCs w:val="20"/>
            </w:rPr>
            <w:t xml:space="preserve"> State</w:t>
          </w:r>
          <w:r w:rsidRPr="000E5A13">
            <w:rPr>
              <w:rFonts w:ascii="Arial" w:hAnsi="Arial" w:cs="Arial"/>
              <w:spacing w:val="-2"/>
              <w:sz w:val="20"/>
              <w:szCs w:val="20"/>
            </w:rPr>
            <w:t xml:space="preserve"> </w:t>
          </w:r>
          <w:r w:rsidRPr="000E5A13">
            <w:rPr>
              <w:rFonts w:ascii="Arial" w:hAnsi="Arial" w:cs="Arial"/>
              <w:sz w:val="20"/>
              <w:szCs w:val="20"/>
            </w:rPr>
            <w:t>is</w:t>
          </w:r>
          <w:r w:rsidRPr="000E5A13">
            <w:rPr>
              <w:rFonts w:ascii="Arial" w:hAnsi="Arial" w:cs="Arial"/>
              <w:spacing w:val="73"/>
              <w:sz w:val="20"/>
              <w:szCs w:val="20"/>
            </w:rPr>
            <w:t xml:space="preserve"> </w:t>
          </w:r>
          <w:r w:rsidRPr="000E5A13">
            <w:rPr>
              <w:rFonts w:ascii="Arial" w:hAnsi="Arial" w:cs="Arial"/>
              <w:sz w:val="20"/>
              <w:szCs w:val="20"/>
            </w:rPr>
            <w:t>required if any</w:t>
          </w:r>
          <w:r w:rsidRPr="000E5A13">
            <w:rPr>
              <w:rFonts w:ascii="Arial" w:hAnsi="Arial" w:cs="Arial"/>
              <w:spacing w:val="-2"/>
              <w:sz w:val="20"/>
              <w:szCs w:val="20"/>
            </w:rPr>
            <w:t xml:space="preserve"> </w:t>
          </w:r>
          <w:r w:rsidRPr="000E5A13">
            <w:rPr>
              <w:rFonts w:ascii="Arial" w:hAnsi="Arial" w:cs="Arial"/>
              <w:sz w:val="20"/>
              <w:szCs w:val="20"/>
            </w:rPr>
            <w:t>of</w:t>
          </w:r>
          <w:r w:rsidRPr="000E5A13">
            <w:rPr>
              <w:rFonts w:ascii="Arial" w:hAnsi="Arial" w:cs="Arial"/>
              <w:spacing w:val="-2"/>
              <w:sz w:val="20"/>
              <w:szCs w:val="20"/>
            </w:rPr>
            <w:t xml:space="preserve"> </w:t>
          </w:r>
          <w:r w:rsidRPr="000E5A13">
            <w:rPr>
              <w:rFonts w:ascii="Arial" w:hAnsi="Arial" w:cs="Arial"/>
              <w:sz w:val="20"/>
              <w:szCs w:val="20"/>
            </w:rPr>
            <w:t>the</w:t>
          </w:r>
          <w:r w:rsidRPr="000E5A13">
            <w:rPr>
              <w:rFonts w:ascii="Arial" w:hAnsi="Arial" w:cs="Arial"/>
              <w:spacing w:val="-2"/>
              <w:sz w:val="20"/>
              <w:szCs w:val="20"/>
            </w:rPr>
            <w:t xml:space="preserve"> </w:t>
          </w:r>
          <w:r w:rsidRPr="000E5A13">
            <w:rPr>
              <w:rFonts w:ascii="Arial" w:hAnsi="Arial" w:cs="Arial"/>
              <w:sz w:val="20"/>
              <w:szCs w:val="20"/>
            </w:rPr>
            <w:t>services provided under</w:t>
          </w:r>
          <w:r w:rsidRPr="000E5A13">
            <w:rPr>
              <w:rFonts w:ascii="Arial" w:hAnsi="Arial" w:cs="Arial"/>
              <w:spacing w:val="-2"/>
              <w:sz w:val="20"/>
              <w:szCs w:val="20"/>
            </w:rPr>
            <w:t xml:space="preserve"> </w:t>
          </w:r>
          <w:r w:rsidRPr="000E5A13">
            <w:rPr>
              <w:rFonts w:ascii="Arial" w:hAnsi="Arial" w:cs="Arial"/>
              <w:sz w:val="20"/>
              <w:szCs w:val="20"/>
            </w:rPr>
            <w:t>this Contract</w:t>
          </w:r>
          <w:r w:rsidRPr="000E5A13">
            <w:rPr>
              <w:rFonts w:ascii="Arial" w:hAnsi="Arial" w:cs="Arial"/>
              <w:spacing w:val="1"/>
              <w:sz w:val="20"/>
              <w:szCs w:val="20"/>
            </w:rPr>
            <w:t xml:space="preserve"> </w:t>
          </w:r>
          <w:r w:rsidRPr="000E5A13">
            <w:rPr>
              <w:rFonts w:ascii="Arial" w:hAnsi="Arial" w:cs="Arial"/>
              <w:sz w:val="20"/>
              <w:szCs w:val="20"/>
            </w:rPr>
            <w:t>involve work</w:t>
          </w:r>
          <w:r w:rsidRPr="000E5A13">
            <w:rPr>
              <w:rFonts w:ascii="Arial" w:hAnsi="Arial" w:cs="Arial"/>
              <w:spacing w:val="-2"/>
              <w:sz w:val="20"/>
              <w:szCs w:val="20"/>
            </w:rPr>
            <w:t xml:space="preserve"> </w:t>
          </w:r>
          <w:r w:rsidRPr="000E5A13">
            <w:rPr>
              <w:rFonts w:ascii="Arial" w:hAnsi="Arial" w:cs="Arial"/>
              <w:sz w:val="20"/>
              <w:szCs w:val="20"/>
            </w:rPr>
            <w:t>outside of Indiana.</w:t>
          </w:r>
          <w:r w:rsidR="004203FE">
            <w:rPr>
              <w:rFonts w:ascii="Arial" w:hAnsi="Arial" w:cs="Arial"/>
              <w:sz w:val="20"/>
              <w:szCs w:val="20"/>
            </w:rPr>
            <w:t xml:space="preserve"> All insurance documents shall be sent electronically as pdf documents to </w:t>
          </w:r>
          <w:hyperlink r:id="rId15" w:history="1">
            <w:r w:rsidR="004203FE" w:rsidRPr="009C5517">
              <w:rPr>
                <w:rStyle w:val="Hyperlink"/>
                <w:rFonts w:ascii="Arial" w:hAnsi="Arial" w:cs="Arial"/>
                <w:sz w:val="20"/>
                <w:szCs w:val="20"/>
              </w:rPr>
              <w:t>insurancedocuments.fssa@fssa.in.gov</w:t>
            </w:r>
          </w:hyperlink>
          <w:r w:rsidR="004203FE">
            <w:rPr>
              <w:rFonts w:ascii="Arial" w:hAnsi="Arial" w:cs="Arial"/>
              <w:sz w:val="20"/>
              <w:szCs w:val="20"/>
            </w:rPr>
            <w:t>.</w:t>
          </w:r>
        </w:p>
        <w:p w14:paraId="3B15C87E" w14:textId="77777777" w:rsidR="008A7689" w:rsidRPr="000E5A13" w:rsidRDefault="008A7689" w:rsidP="004203FE">
          <w:pPr>
            <w:pStyle w:val="PSBody2"/>
            <w:numPr>
              <w:ilvl w:val="0"/>
              <w:numId w:val="0"/>
            </w:numPr>
            <w:ind w:left="360" w:hanging="360"/>
          </w:pPr>
          <w:r w:rsidRPr="000E5A13">
            <w:t>B.  The Contractor's insurance coverage must meet the following additional requirements:</w:t>
          </w:r>
        </w:p>
        <w:p w14:paraId="59B40C49" w14:textId="42B1831C" w:rsidR="008A7689" w:rsidRPr="000E5A13" w:rsidRDefault="008A7689" w:rsidP="004203FE">
          <w:pPr>
            <w:pStyle w:val="PSBody2"/>
            <w:numPr>
              <w:ilvl w:val="0"/>
              <w:numId w:val="0"/>
            </w:numPr>
            <w:ind w:left="720" w:hanging="360"/>
          </w:pPr>
          <w:r w:rsidRPr="000E5A13">
            <w:t xml:space="preserve">1.  </w:t>
          </w:r>
          <w:r w:rsidR="004203FE">
            <w:tab/>
          </w:r>
          <w:r w:rsidRPr="000E5A13">
            <w:t>The insurer must have a certificate of authority or other appropriate authorization to operate in the state in which the policy was issued.</w:t>
          </w:r>
        </w:p>
        <w:p w14:paraId="4E2498DB" w14:textId="4DD006E9" w:rsidR="008A7689" w:rsidRPr="000E5A13" w:rsidRDefault="008A7689" w:rsidP="004203FE">
          <w:pPr>
            <w:pStyle w:val="PSBody2"/>
            <w:numPr>
              <w:ilvl w:val="0"/>
              <w:numId w:val="0"/>
            </w:numPr>
            <w:ind w:left="720" w:hanging="360"/>
          </w:pPr>
          <w:r w:rsidRPr="000E5A13">
            <w:t xml:space="preserve">2.   </w:t>
          </w:r>
          <w:r w:rsidR="004203FE">
            <w:tab/>
          </w:r>
          <w:r w:rsidRPr="000E5A13">
            <w:t xml:space="preserve">Any deductible or self-insured retention amount or other similar obligation under the insurance policies shall be the sole obligation of the Contractor. </w:t>
          </w:r>
        </w:p>
        <w:p w14:paraId="089596E7" w14:textId="77777777" w:rsidR="008A7689" w:rsidRPr="000E5A13" w:rsidRDefault="008A7689" w:rsidP="004203FE">
          <w:pPr>
            <w:pStyle w:val="PSBody2"/>
            <w:numPr>
              <w:ilvl w:val="0"/>
              <w:numId w:val="0"/>
            </w:numPr>
            <w:ind w:left="720" w:hanging="360"/>
          </w:pPr>
          <w:r w:rsidRPr="000E5A13">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A2C943A" w14:textId="77777777" w:rsidR="008A7689" w:rsidRPr="000E5A13" w:rsidRDefault="008A7689" w:rsidP="004203FE">
          <w:pPr>
            <w:pStyle w:val="PSBody2"/>
            <w:numPr>
              <w:ilvl w:val="0"/>
              <w:numId w:val="0"/>
            </w:numPr>
            <w:ind w:left="720" w:hanging="360"/>
          </w:pPr>
          <w:r w:rsidRPr="000E5A13">
            <w:t>4.   The insurance required in this Contract, through a policy or endorsement(s), shall include a provision that the policy and endorsements may not be canceled or modified without thirty (30) days' prior written notice to the undersigned State agency.</w:t>
          </w:r>
        </w:p>
        <w:p w14:paraId="018D4E54" w14:textId="77777777" w:rsidR="008A7689" w:rsidRPr="000E5A13" w:rsidRDefault="008A7689" w:rsidP="004203FE">
          <w:pPr>
            <w:pStyle w:val="PSBody2"/>
            <w:numPr>
              <w:ilvl w:val="0"/>
              <w:numId w:val="0"/>
            </w:numPr>
            <w:ind w:left="720" w:hanging="360"/>
          </w:pPr>
          <w:r w:rsidRPr="000E5A13">
            <w:t>5.   The Contractor waives and agrees to require their insurer to waive their rights of subrogation against the State of Indiana.</w:t>
          </w:r>
        </w:p>
        <w:p w14:paraId="6FC97011" w14:textId="76D5F153" w:rsidR="008A7689" w:rsidRPr="000E5A13" w:rsidRDefault="008A7689" w:rsidP="004203FE">
          <w:pPr>
            <w:pStyle w:val="PSBody2"/>
            <w:numPr>
              <w:ilvl w:val="0"/>
              <w:numId w:val="0"/>
            </w:numPr>
            <w:ind w:left="360" w:hanging="360"/>
          </w:pPr>
          <w:r w:rsidRPr="000E5A13">
            <w:t xml:space="preserve">C.  </w:t>
          </w:r>
          <w:r w:rsidR="004203FE">
            <w:tab/>
          </w:r>
          <w:r w:rsidRPr="000E5A13">
            <w:t>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48A91662" w14:textId="06A2E251" w:rsidR="008A7689" w:rsidRPr="004203FE" w:rsidRDefault="008A7689" w:rsidP="004203FE">
          <w:pPr>
            <w:pStyle w:val="PSBody2"/>
            <w:numPr>
              <w:ilvl w:val="0"/>
              <w:numId w:val="0"/>
            </w:numPr>
            <w:ind w:left="540" w:hanging="540"/>
            <w:rPr>
              <w:b/>
              <w:bCs w:val="0"/>
            </w:rPr>
          </w:pPr>
          <w:r w:rsidRPr="004203FE">
            <w:rPr>
              <w:b/>
              <w:bCs w:val="0"/>
            </w:rPr>
            <w:t xml:space="preserve">29.  </w:t>
          </w:r>
          <w:r w:rsidR="004203FE">
            <w:rPr>
              <w:b/>
              <w:bCs w:val="0"/>
            </w:rPr>
            <w:tab/>
          </w:r>
          <w:r w:rsidRPr="004203FE">
            <w:rPr>
              <w:b/>
              <w:bCs w:val="0"/>
            </w:rPr>
            <w:t xml:space="preserve">Key Person(s). </w:t>
          </w:r>
        </w:p>
        <w:p w14:paraId="583DD729" w14:textId="4652DE2A" w:rsidR="008A7689" w:rsidRPr="000E5A13" w:rsidRDefault="008A7689" w:rsidP="00D42E63">
          <w:pPr>
            <w:pStyle w:val="PSBody2"/>
            <w:numPr>
              <w:ilvl w:val="0"/>
              <w:numId w:val="0"/>
            </w:numPr>
            <w:ind w:left="360" w:hanging="360"/>
          </w:pPr>
          <w:r w:rsidRPr="000E5A13">
            <w:t xml:space="preserve">A.  </w:t>
          </w:r>
          <w:r w:rsidR="00D42E63">
            <w:tab/>
          </w:r>
          <w:r w:rsidRPr="000E5A13">
            <w:t>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B84F90D" w14:textId="0FF7EED2" w:rsidR="008A7689" w:rsidRPr="000E5A13" w:rsidRDefault="008A7689" w:rsidP="00D42E63">
          <w:pPr>
            <w:pStyle w:val="PSBody2"/>
            <w:numPr>
              <w:ilvl w:val="0"/>
              <w:numId w:val="0"/>
            </w:numPr>
            <w:ind w:left="360" w:hanging="360"/>
          </w:pPr>
          <w:r w:rsidRPr="000E5A13">
            <w:t xml:space="preserve">B.  </w:t>
          </w:r>
          <w:r w:rsidR="00D42E63">
            <w:tab/>
          </w:r>
          <w:r w:rsidRPr="000E5A13">
            <w:t>In the event that the Contractor is an individual, that individual shall be considered a key person and, as such, essential to this Contract. Substitution of another for the Contractor shall not be permitted without express written consent of the State.</w:t>
          </w:r>
        </w:p>
        <w:p w14:paraId="2A7DE2BE" w14:textId="77777777" w:rsidR="008A7689" w:rsidRPr="000E5A13" w:rsidRDefault="008A7689" w:rsidP="00E65463">
          <w:pPr>
            <w:pStyle w:val="PSBody2"/>
          </w:pPr>
          <w:r w:rsidRPr="000E5A13">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05BF8F74" w14:textId="2049835D" w:rsidR="008A7689" w:rsidRPr="000E5A13" w:rsidRDefault="008A7689" w:rsidP="00E65463">
          <w:pPr>
            <w:pStyle w:val="PSBody2"/>
          </w:pPr>
          <w:bookmarkStart w:id="7" w:name="_Toc236554570"/>
          <w:r w:rsidRPr="000E5A13">
            <w:t>Key person(s) to this Contract is/are</w:t>
          </w:r>
          <w:bookmarkEnd w:id="7"/>
          <w:r w:rsidRPr="000E5A13">
            <w:t xml:space="preserve"> </w:t>
          </w:r>
          <w:sdt>
            <w:sdtPr>
              <w:tag w:val="%%KEY_PERSON_1%%"/>
              <w:id w:val="-306165898"/>
            </w:sdtPr>
            <w:sdtContent>
              <w:r w:rsidR="00D42E63">
                <w:t>%%KEY_PERSON_1%%</w:t>
              </w:r>
            </w:sdtContent>
          </w:sdt>
          <w:r w:rsidRPr="000E5A13">
            <w:t>.</w:t>
          </w:r>
        </w:p>
        <w:p w14:paraId="40055E65" w14:textId="1ECCB809" w:rsidR="00D178D6" w:rsidRDefault="008A7689" w:rsidP="00D178D6">
          <w:pPr>
            <w:pStyle w:val="PSBody2"/>
            <w:numPr>
              <w:ilvl w:val="0"/>
              <w:numId w:val="0"/>
            </w:numPr>
            <w:ind w:left="540" w:hanging="540"/>
          </w:pPr>
          <w:r w:rsidRPr="00D178D6">
            <w:rPr>
              <w:b/>
            </w:rPr>
            <w:lastRenderedPageBreak/>
            <w:t xml:space="preserve">30.  </w:t>
          </w:r>
          <w:r w:rsidR="00D178D6">
            <w:rPr>
              <w:b/>
            </w:rPr>
            <w:tab/>
          </w:r>
          <w:r w:rsidRPr="00D178D6">
            <w:rPr>
              <w:b/>
            </w:rPr>
            <w:t>Licensing Standards</w:t>
          </w:r>
          <w:r w:rsidRPr="000E5A13">
            <w:t xml:space="preserve">.  </w:t>
          </w:r>
        </w:p>
        <w:p w14:paraId="0C868E72" w14:textId="2DC92EA1" w:rsidR="008A7689" w:rsidRPr="000E5A13" w:rsidRDefault="008A7689" w:rsidP="00E65463">
          <w:pPr>
            <w:pStyle w:val="PSBody2"/>
          </w:pPr>
          <w:r w:rsidRPr="000E5A13">
            <w:t>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5ECD8785" w14:textId="3B2B7056" w:rsidR="00D178D6" w:rsidRDefault="008A7689" w:rsidP="00D178D6">
          <w:pPr>
            <w:pStyle w:val="PSBody2"/>
            <w:numPr>
              <w:ilvl w:val="0"/>
              <w:numId w:val="0"/>
            </w:numPr>
            <w:ind w:left="540" w:hanging="540"/>
          </w:pPr>
          <w:r w:rsidRPr="00D178D6">
            <w:rPr>
              <w:b/>
            </w:rPr>
            <w:t xml:space="preserve">31.  </w:t>
          </w:r>
          <w:r w:rsidR="00D178D6">
            <w:rPr>
              <w:b/>
            </w:rPr>
            <w:tab/>
          </w:r>
          <w:r w:rsidRPr="00D178D6">
            <w:rPr>
              <w:b/>
            </w:rPr>
            <w:t>Merger &amp; Modification</w:t>
          </w:r>
          <w:r w:rsidRPr="000E5A13">
            <w:t xml:space="preserve">. </w:t>
          </w:r>
        </w:p>
        <w:p w14:paraId="7FCFFB20" w14:textId="7538E132" w:rsidR="008A7689" w:rsidRPr="000E5A13" w:rsidRDefault="008A7689" w:rsidP="00E65463">
          <w:pPr>
            <w:pStyle w:val="PSBody2"/>
          </w:pPr>
          <w:r w:rsidRPr="000E5A13">
            <w:t>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3F9A11C3" w14:textId="026ECA9C" w:rsidR="008A7689" w:rsidRPr="00D178D6" w:rsidRDefault="008A7689" w:rsidP="00D178D6">
          <w:pPr>
            <w:pStyle w:val="PSBody2"/>
            <w:numPr>
              <w:ilvl w:val="0"/>
              <w:numId w:val="0"/>
            </w:numPr>
            <w:ind w:left="540" w:hanging="540"/>
            <w:rPr>
              <w:b/>
              <w:bCs w:val="0"/>
            </w:rPr>
          </w:pPr>
          <w:r w:rsidRPr="00D178D6">
            <w:rPr>
              <w:b/>
              <w:bCs w:val="0"/>
            </w:rPr>
            <w:t xml:space="preserve">32.  </w:t>
          </w:r>
          <w:r w:rsidR="00D178D6">
            <w:rPr>
              <w:b/>
              <w:bCs w:val="0"/>
            </w:rPr>
            <w:tab/>
          </w:r>
          <w:r w:rsidRPr="00D178D6">
            <w:rPr>
              <w:b/>
              <w:bCs w:val="0"/>
            </w:rPr>
            <w:t xml:space="preserve">Minority and Women's Business Enterprises Compliance.   </w:t>
          </w:r>
        </w:p>
        <w:p w14:paraId="14A8369E" w14:textId="77777777" w:rsidR="008A7689" w:rsidRPr="000E5A13" w:rsidRDefault="008A7689" w:rsidP="00E65463">
          <w:pPr>
            <w:pStyle w:val="PSBody2"/>
            <w:rPr>
              <w:b/>
            </w:rPr>
          </w:pPr>
          <w:r w:rsidRPr="000E5A13">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0E5A13">
            <w:rPr>
              <w:b/>
            </w:rPr>
            <w:t xml:space="preserve">. </w:t>
          </w:r>
          <w:r w:rsidRPr="000E5A13">
            <w:t xml:space="preserve">Therefore, any changes to this information during the Contract term must be approved by Division of Supplier Diversity and may require an amendment. It is the State's expectation that the Contractor will meet the subcontractor commitments during the Contract term.  </w:t>
          </w:r>
          <w:r w:rsidRPr="000E5A13">
            <w:rPr>
              <w:b/>
            </w:rPr>
            <w:t xml:space="preserve">  </w:t>
          </w:r>
        </w:p>
        <w:p w14:paraId="0E7BF5B9" w14:textId="77777777" w:rsidR="008A7689" w:rsidRPr="000E5A13" w:rsidRDefault="008A7689" w:rsidP="00E65463">
          <w:pPr>
            <w:pStyle w:val="PSBody2"/>
            <w:rPr>
              <w:color w:val="000000"/>
            </w:rPr>
          </w:pPr>
          <w:r w:rsidRPr="000E5A13">
            <w:t xml:space="preserve">The following Division of Supplier Diversity certified MBE and/or WBE subcontractors will be participating in this Contract: </w:t>
          </w:r>
        </w:p>
        <w:tbl>
          <w:tblPr>
            <w:tblStyle w:val="TableGrid"/>
            <w:tblW w:w="8720" w:type="dxa"/>
            <w:tblInd w:w="5" w:type="dxa"/>
            <w:tblLook w:val="04A0" w:firstRow="1" w:lastRow="0" w:firstColumn="1" w:lastColumn="0" w:noHBand="0" w:noVBand="1"/>
          </w:tblPr>
          <w:tblGrid>
            <w:gridCol w:w="666"/>
            <w:gridCol w:w="961"/>
            <w:gridCol w:w="1728"/>
            <w:gridCol w:w="2728"/>
            <w:gridCol w:w="1728"/>
            <w:gridCol w:w="909"/>
          </w:tblGrid>
          <w:tr w:rsidR="00D178D6" w:rsidRPr="00831BF3" w14:paraId="173B7D44" w14:textId="77777777" w:rsidTr="00D178D6">
            <w:tc>
              <w:tcPr>
                <w:tcW w:w="659" w:type="dxa"/>
              </w:tcPr>
              <w:p w14:paraId="5BE202A2" w14:textId="77777777" w:rsidR="00D178D6" w:rsidRPr="00831BF3" w:rsidRDefault="00D178D6" w:rsidP="00E93CFF">
                <w:pPr>
                  <w:rPr>
                    <w:rFonts w:cs="Arial"/>
                    <w:b/>
                    <w:bCs/>
                    <w:sz w:val="16"/>
                    <w:szCs w:val="16"/>
                    <w:lang w:eastAsia="en-US"/>
                  </w:rPr>
                </w:pPr>
                <w:r w:rsidRPr="00831BF3">
                  <w:rPr>
                    <w:rFonts w:cs="Arial"/>
                    <w:b/>
                    <w:bCs/>
                    <w:sz w:val="16"/>
                    <w:szCs w:val="16"/>
                    <w:lang w:eastAsia="en-US"/>
                  </w:rPr>
                  <w:t>MBE/</w:t>
                </w:r>
              </w:p>
              <w:p w14:paraId="088BDF6A" w14:textId="77777777" w:rsidR="00D178D6" w:rsidRPr="00831BF3" w:rsidRDefault="00D178D6" w:rsidP="00E93CFF">
                <w:pPr>
                  <w:rPr>
                    <w:rFonts w:cs="Arial"/>
                    <w:b/>
                    <w:bCs/>
                    <w:sz w:val="16"/>
                    <w:szCs w:val="16"/>
                    <w:lang w:eastAsia="en-US"/>
                  </w:rPr>
                </w:pPr>
                <w:r w:rsidRPr="00831BF3">
                  <w:rPr>
                    <w:rFonts w:cs="Arial"/>
                    <w:b/>
                    <w:bCs/>
                    <w:sz w:val="16"/>
                    <w:szCs w:val="16"/>
                    <w:lang w:eastAsia="en-US"/>
                  </w:rPr>
                  <w:t>WBE</w:t>
                </w:r>
              </w:p>
            </w:tc>
            <w:tc>
              <w:tcPr>
                <w:tcW w:w="951" w:type="dxa"/>
              </w:tcPr>
              <w:p w14:paraId="7906A1D2" w14:textId="77777777" w:rsidR="00D178D6" w:rsidRPr="00831BF3" w:rsidRDefault="00D178D6" w:rsidP="00E93CFF">
                <w:pPr>
                  <w:rPr>
                    <w:rFonts w:cs="Arial"/>
                    <w:b/>
                    <w:bCs/>
                    <w:sz w:val="16"/>
                    <w:szCs w:val="16"/>
                    <w:lang w:eastAsia="en-US"/>
                  </w:rPr>
                </w:pPr>
                <w:r w:rsidRPr="00831BF3">
                  <w:rPr>
                    <w:rFonts w:cs="Arial"/>
                    <w:b/>
                    <w:bCs/>
                    <w:sz w:val="16"/>
                    <w:szCs w:val="16"/>
                    <w:lang w:eastAsia="en-US"/>
                  </w:rPr>
                  <w:t>PHONE</w:t>
                </w:r>
              </w:p>
            </w:tc>
            <w:tc>
              <w:tcPr>
                <w:tcW w:w="1710" w:type="dxa"/>
              </w:tcPr>
              <w:p w14:paraId="0E7AFDF6" w14:textId="77777777" w:rsidR="00D178D6" w:rsidRPr="00831BF3" w:rsidRDefault="00D178D6" w:rsidP="00E93CFF">
                <w:pPr>
                  <w:rPr>
                    <w:rFonts w:cs="Arial"/>
                    <w:b/>
                    <w:bCs/>
                    <w:sz w:val="16"/>
                    <w:szCs w:val="16"/>
                    <w:lang w:eastAsia="en-US"/>
                  </w:rPr>
                </w:pPr>
                <w:r w:rsidRPr="00831BF3">
                  <w:rPr>
                    <w:rFonts w:cs="Arial"/>
                    <w:b/>
                    <w:bCs/>
                    <w:sz w:val="16"/>
                    <w:szCs w:val="16"/>
                    <w:lang w:eastAsia="en-US"/>
                  </w:rPr>
                  <w:t>COMPANY NAME and Contact's email</w:t>
                </w:r>
              </w:p>
            </w:tc>
            <w:tc>
              <w:tcPr>
                <w:tcW w:w="2700" w:type="dxa"/>
              </w:tcPr>
              <w:p w14:paraId="1F6D85D5" w14:textId="77777777" w:rsidR="00D178D6" w:rsidRPr="00831BF3" w:rsidRDefault="00D178D6" w:rsidP="00E93CFF">
                <w:pPr>
                  <w:rPr>
                    <w:rFonts w:cs="Arial"/>
                    <w:b/>
                    <w:bCs/>
                    <w:sz w:val="16"/>
                    <w:szCs w:val="16"/>
                    <w:lang w:eastAsia="en-US"/>
                  </w:rPr>
                </w:pPr>
                <w:r w:rsidRPr="00831BF3">
                  <w:rPr>
                    <w:rFonts w:cs="Arial"/>
                    <w:b/>
                    <w:bCs/>
                    <w:sz w:val="16"/>
                    <w:szCs w:val="16"/>
                    <w:lang w:eastAsia="en-US"/>
                  </w:rPr>
                  <w:t>SCOPE OF PRODUCTS and/or SERVICES</w:t>
                </w:r>
              </w:p>
            </w:tc>
            <w:tc>
              <w:tcPr>
                <w:tcW w:w="1710" w:type="dxa"/>
              </w:tcPr>
              <w:p w14:paraId="47B41073" w14:textId="77777777" w:rsidR="00D178D6" w:rsidRPr="00831BF3" w:rsidRDefault="00D178D6" w:rsidP="00E93CFF">
                <w:pPr>
                  <w:rPr>
                    <w:rFonts w:cs="Arial"/>
                    <w:b/>
                    <w:bCs/>
                    <w:sz w:val="16"/>
                    <w:szCs w:val="16"/>
                    <w:lang w:eastAsia="en-US"/>
                  </w:rPr>
                </w:pPr>
                <w:r w:rsidRPr="00831BF3">
                  <w:rPr>
                    <w:rFonts w:cs="Arial"/>
                    <w:b/>
                    <w:bCs/>
                    <w:sz w:val="16"/>
                    <w:szCs w:val="16"/>
                    <w:lang w:eastAsia="en-US"/>
                  </w:rPr>
                  <w:t>UTILIZATION DATES</w:t>
                </w:r>
              </w:p>
            </w:tc>
            <w:tc>
              <w:tcPr>
                <w:tcW w:w="900" w:type="dxa"/>
              </w:tcPr>
              <w:p w14:paraId="61E7DDF9" w14:textId="77777777" w:rsidR="00D178D6" w:rsidRPr="00831BF3" w:rsidRDefault="00D178D6" w:rsidP="00E93CFF">
                <w:pPr>
                  <w:rPr>
                    <w:rFonts w:cs="Arial"/>
                    <w:b/>
                    <w:bCs/>
                    <w:sz w:val="16"/>
                    <w:szCs w:val="16"/>
                    <w:lang w:eastAsia="en-US"/>
                  </w:rPr>
                </w:pPr>
                <w:r w:rsidRPr="00831BF3">
                  <w:rPr>
                    <w:rFonts w:cs="Arial"/>
                    <w:b/>
                    <w:bCs/>
                    <w:sz w:val="16"/>
                    <w:szCs w:val="16"/>
                    <w:lang w:eastAsia="en-US"/>
                  </w:rPr>
                  <w:t>PERCENT</w:t>
                </w:r>
              </w:p>
            </w:tc>
          </w:tr>
          <w:tr w:rsidR="00D178D6" w:rsidRPr="00831BF3" w14:paraId="6B89ED69" w14:textId="77777777" w:rsidTr="00D178D6">
            <w:tc>
              <w:tcPr>
                <w:tcW w:w="659" w:type="dxa"/>
              </w:tcPr>
              <w:p w14:paraId="60414B14" w14:textId="77777777" w:rsidR="00D178D6" w:rsidRPr="00831BF3" w:rsidRDefault="00D178D6" w:rsidP="00E93CFF">
                <w:pPr>
                  <w:rPr>
                    <w:rFonts w:cs="Arial"/>
                    <w:sz w:val="16"/>
                    <w:szCs w:val="16"/>
                    <w:lang w:eastAsia="en-US"/>
                  </w:rPr>
                </w:pPr>
              </w:p>
            </w:tc>
            <w:tc>
              <w:tcPr>
                <w:tcW w:w="951" w:type="dxa"/>
              </w:tcPr>
              <w:p w14:paraId="43EA3301" w14:textId="77777777" w:rsidR="00D178D6" w:rsidRPr="00831BF3" w:rsidRDefault="00D178D6" w:rsidP="00E93CFF">
                <w:pPr>
                  <w:rPr>
                    <w:rFonts w:cs="Arial"/>
                    <w:sz w:val="16"/>
                    <w:szCs w:val="16"/>
                    <w:lang w:eastAsia="en-US"/>
                  </w:rPr>
                </w:pPr>
              </w:p>
            </w:tc>
            <w:tc>
              <w:tcPr>
                <w:tcW w:w="1710" w:type="dxa"/>
              </w:tcPr>
              <w:p w14:paraId="0AB3870E" w14:textId="77777777" w:rsidR="00D178D6" w:rsidRPr="00831BF3" w:rsidRDefault="00D178D6" w:rsidP="00E93CFF">
                <w:pPr>
                  <w:rPr>
                    <w:rFonts w:cs="Arial"/>
                    <w:sz w:val="16"/>
                    <w:szCs w:val="16"/>
                    <w:lang w:eastAsia="en-US"/>
                  </w:rPr>
                </w:pPr>
              </w:p>
            </w:tc>
            <w:tc>
              <w:tcPr>
                <w:tcW w:w="2700" w:type="dxa"/>
              </w:tcPr>
              <w:p w14:paraId="2450E7D3" w14:textId="77777777" w:rsidR="00D178D6" w:rsidRPr="00831BF3" w:rsidRDefault="00D178D6" w:rsidP="00E93CFF">
                <w:pPr>
                  <w:rPr>
                    <w:rFonts w:cs="Arial"/>
                    <w:sz w:val="16"/>
                    <w:szCs w:val="16"/>
                    <w:lang w:eastAsia="en-US"/>
                  </w:rPr>
                </w:pPr>
              </w:p>
            </w:tc>
            <w:tc>
              <w:tcPr>
                <w:tcW w:w="1710" w:type="dxa"/>
              </w:tcPr>
              <w:p w14:paraId="4EDA44EC" w14:textId="77777777" w:rsidR="00D178D6" w:rsidRPr="00831BF3" w:rsidRDefault="00D178D6" w:rsidP="00E93CFF">
                <w:pPr>
                  <w:rPr>
                    <w:rFonts w:cs="Arial"/>
                    <w:sz w:val="16"/>
                    <w:szCs w:val="16"/>
                    <w:lang w:eastAsia="en-US"/>
                  </w:rPr>
                </w:pPr>
              </w:p>
            </w:tc>
            <w:tc>
              <w:tcPr>
                <w:tcW w:w="900" w:type="dxa"/>
              </w:tcPr>
              <w:p w14:paraId="2692DF36" w14:textId="77777777" w:rsidR="00D178D6" w:rsidRPr="00831BF3" w:rsidRDefault="00D178D6" w:rsidP="00E93CFF">
                <w:pPr>
                  <w:rPr>
                    <w:rFonts w:cs="Arial"/>
                    <w:sz w:val="16"/>
                    <w:szCs w:val="16"/>
                    <w:lang w:eastAsia="en-US"/>
                  </w:rPr>
                </w:pPr>
              </w:p>
            </w:tc>
          </w:tr>
          <w:tr w:rsidR="00D178D6" w:rsidRPr="00831BF3" w14:paraId="14B64121" w14:textId="77777777" w:rsidTr="00D178D6">
            <w:tc>
              <w:tcPr>
                <w:tcW w:w="659" w:type="dxa"/>
              </w:tcPr>
              <w:p w14:paraId="2565CA56" w14:textId="77777777" w:rsidR="00D178D6" w:rsidRPr="00831BF3" w:rsidRDefault="00D178D6" w:rsidP="00E93CFF">
                <w:pPr>
                  <w:rPr>
                    <w:rFonts w:cs="Arial"/>
                    <w:sz w:val="16"/>
                    <w:szCs w:val="16"/>
                    <w:lang w:eastAsia="en-US"/>
                  </w:rPr>
                </w:pPr>
              </w:p>
            </w:tc>
            <w:tc>
              <w:tcPr>
                <w:tcW w:w="951" w:type="dxa"/>
              </w:tcPr>
              <w:p w14:paraId="4D0FFC04" w14:textId="77777777" w:rsidR="00D178D6" w:rsidRPr="00831BF3" w:rsidRDefault="00D178D6" w:rsidP="00E93CFF">
                <w:pPr>
                  <w:rPr>
                    <w:rFonts w:cs="Arial"/>
                    <w:sz w:val="16"/>
                    <w:szCs w:val="16"/>
                    <w:lang w:eastAsia="en-US"/>
                  </w:rPr>
                </w:pPr>
              </w:p>
            </w:tc>
            <w:tc>
              <w:tcPr>
                <w:tcW w:w="1710" w:type="dxa"/>
              </w:tcPr>
              <w:p w14:paraId="7943F6D2" w14:textId="77777777" w:rsidR="00D178D6" w:rsidRPr="00831BF3" w:rsidRDefault="00D178D6" w:rsidP="00E93CFF">
                <w:pPr>
                  <w:rPr>
                    <w:rFonts w:cs="Arial"/>
                    <w:sz w:val="16"/>
                    <w:szCs w:val="16"/>
                    <w:lang w:eastAsia="en-US"/>
                  </w:rPr>
                </w:pPr>
              </w:p>
            </w:tc>
            <w:tc>
              <w:tcPr>
                <w:tcW w:w="2700" w:type="dxa"/>
              </w:tcPr>
              <w:p w14:paraId="3F60E088" w14:textId="77777777" w:rsidR="00D178D6" w:rsidRPr="00831BF3" w:rsidRDefault="00D178D6" w:rsidP="00E93CFF">
                <w:pPr>
                  <w:rPr>
                    <w:rFonts w:cs="Arial"/>
                    <w:sz w:val="16"/>
                    <w:szCs w:val="16"/>
                    <w:lang w:eastAsia="en-US"/>
                  </w:rPr>
                </w:pPr>
              </w:p>
            </w:tc>
            <w:tc>
              <w:tcPr>
                <w:tcW w:w="1710" w:type="dxa"/>
              </w:tcPr>
              <w:p w14:paraId="0292A032" w14:textId="77777777" w:rsidR="00D178D6" w:rsidRPr="00831BF3" w:rsidRDefault="00D178D6" w:rsidP="00E93CFF">
                <w:pPr>
                  <w:rPr>
                    <w:rFonts w:cs="Arial"/>
                    <w:sz w:val="16"/>
                    <w:szCs w:val="16"/>
                    <w:lang w:eastAsia="en-US"/>
                  </w:rPr>
                </w:pPr>
              </w:p>
            </w:tc>
            <w:tc>
              <w:tcPr>
                <w:tcW w:w="900" w:type="dxa"/>
              </w:tcPr>
              <w:p w14:paraId="4E184906" w14:textId="77777777" w:rsidR="00D178D6" w:rsidRPr="00831BF3" w:rsidRDefault="00D178D6" w:rsidP="00E93CFF">
                <w:pPr>
                  <w:rPr>
                    <w:rFonts w:cs="Arial"/>
                    <w:sz w:val="16"/>
                    <w:szCs w:val="16"/>
                    <w:lang w:eastAsia="en-US"/>
                  </w:rPr>
                </w:pPr>
              </w:p>
            </w:tc>
          </w:tr>
          <w:tr w:rsidR="00D178D6" w:rsidRPr="00831BF3" w14:paraId="7663B13B" w14:textId="77777777" w:rsidTr="00D178D6">
            <w:tc>
              <w:tcPr>
                <w:tcW w:w="659" w:type="dxa"/>
              </w:tcPr>
              <w:p w14:paraId="2EED4038" w14:textId="77777777" w:rsidR="00D178D6" w:rsidRPr="00831BF3" w:rsidRDefault="00D178D6" w:rsidP="00E93CFF">
                <w:pPr>
                  <w:rPr>
                    <w:rFonts w:cs="Arial"/>
                    <w:sz w:val="16"/>
                    <w:szCs w:val="16"/>
                    <w:lang w:eastAsia="en-US"/>
                  </w:rPr>
                </w:pPr>
              </w:p>
            </w:tc>
            <w:tc>
              <w:tcPr>
                <w:tcW w:w="951" w:type="dxa"/>
              </w:tcPr>
              <w:p w14:paraId="5EC564C8" w14:textId="77777777" w:rsidR="00D178D6" w:rsidRPr="00831BF3" w:rsidRDefault="00D178D6" w:rsidP="00E93CFF">
                <w:pPr>
                  <w:rPr>
                    <w:rFonts w:cs="Arial"/>
                    <w:sz w:val="16"/>
                    <w:szCs w:val="16"/>
                    <w:lang w:eastAsia="en-US"/>
                  </w:rPr>
                </w:pPr>
              </w:p>
            </w:tc>
            <w:tc>
              <w:tcPr>
                <w:tcW w:w="1710" w:type="dxa"/>
              </w:tcPr>
              <w:p w14:paraId="55B82E96" w14:textId="77777777" w:rsidR="00D178D6" w:rsidRPr="00831BF3" w:rsidRDefault="00D178D6" w:rsidP="00E93CFF">
                <w:pPr>
                  <w:rPr>
                    <w:rFonts w:cs="Arial"/>
                    <w:sz w:val="16"/>
                    <w:szCs w:val="16"/>
                    <w:lang w:eastAsia="en-US"/>
                  </w:rPr>
                </w:pPr>
              </w:p>
            </w:tc>
            <w:tc>
              <w:tcPr>
                <w:tcW w:w="2700" w:type="dxa"/>
              </w:tcPr>
              <w:p w14:paraId="15E019D8" w14:textId="77777777" w:rsidR="00D178D6" w:rsidRPr="00831BF3" w:rsidRDefault="00D178D6" w:rsidP="00E93CFF">
                <w:pPr>
                  <w:rPr>
                    <w:rFonts w:cs="Arial"/>
                    <w:sz w:val="16"/>
                    <w:szCs w:val="16"/>
                    <w:lang w:eastAsia="en-US"/>
                  </w:rPr>
                </w:pPr>
              </w:p>
            </w:tc>
            <w:tc>
              <w:tcPr>
                <w:tcW w:w="1710" w:type="dxa"/>
              </w:tcPr>
              <w:p w14:paraId="514C35C8" w14:textId="77777777" w:rsidR="00D178D6" w:rsidRPr="00831BF3" w:rsidRDefault="00D178D6" w:rsidP="00E93CFF">
                <w:pPr>
                  <w:rPr>
                    <w:rFonts w:cs="Arial"/>
                    <w:sz w:val="16"/>
                    <w:szCs w:val="16"/>
                    <w:lang w:eastAsia="en-US"/>
                  </w:rPr>
                </w:pPr>
              </w:p>
            </w:tc>
            <w:tc>
              <w:tcPr>
                <w:tcW w:w="900" w:type="dxa"/>
              </w:tcPr>
              <w:p w14:paraId="73B809FA" w14:textId="77777777" w:rsidR="00D178D6" w:rsidRPr="00831BF3" w:rsidRDefault="00D178D6" w:rsidP="00E93CFF">
                <w:pPr>
                  <w:rPr>
                    <w:rFonts w:cs="Arial"/>
                    <w:sz w:val="16"/>
                    <w:szCs w:val="16"/>
                    <w:lang w:eastAsia="en-US"/>
                  </w:rPr>
                </w:pPr>
              </w:p>
            </w:tc>
          </w:tr>
        </w:tbl>
        <w:p w14:paraId="4CE157E0" w14:textId="77777777" w:rsidR="008A7689" w:rsidRPr="000E5A13" w:rsidRDefault="008A7689" w:rsidP="000E5A13">
          <w:pPr>
            <w:pStyle w:val="NoSpacing"/>
            <w:spacing w:before="240" w:after="240"/>
            <w:jc w:val="both"/>
            <w:rPr>
              <w:rFonts w:ascii="Arial" w:hAnsi="Arial" w:cs="Arial"/>
              <w:sz w:val="20"/>
              <w:szCs w:val="20"/>
            </w:rPr>
          </w:pPr>
          <w:r w:rsidRPr="000E5A13">
            <w:rPr>
              <w:rFonts w:ascii="Arial" w:hAnsi="Arial" w:cs="Arial"/>
              <w:sz w:val="20"/>
              <w:szCs w:val="20"/>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6" w:history="1">
            <w:r w:rsidRPr="000E5A13">
              <w:rPr>
                <w:rStyle w:val="Hyperlink"/>
                <w:rFonts w:ascii="Arial" w:hAnsi="Arial" w:cs="Arial"/>
                <w:sz w:val="20"/>
                <w:szCs w:val="20"/>
              </w:rPr>
              <w:t>MWBECompliance@idoa.IN.gov</w:t>
            </w:r>
          </w:hyperlink>
          <w:r w:rsidRPr="000E5A13">
            <w:rPr>
              <w:rFonts w:ascii="Arial" w:hAnsi="Arial" w:cs="Arial"/>
              <w:sz w:val="20"/>
              <w:szCs w:val="20"/>
            </w:rPr>
            <w:t xml:space="preserve">, or mailed to Division of Supplier Diversity, 402 W. Washington Street, Room W-462, Indianapolis IN 46204. Failure to provide a copy of any subcontractor agreement may be deemed a violation of the rules governing MBE/WBE procurement and may result in sanctions allowable under 25 IAC 5-7-8.  Requests for changes must be submitted to </w:t>
          </w:r>
          <w:hyperlink r:id="rId17" w:history="1">
            <w:r w:rsidRPr="000E5A13">
              <w:rPr>
                <w:rStyle w:val="Hyperlink"/>
                <w:rFonts w:ascii="Arial" w:hAnsi="Arial" w:cs="Arial"/>
                <w:sz w:val="20"/>
                <w:szCs w:val="20"/>
              </w:rPr>
              <w:t>MWBECompliance@idoa.IN.gov</w:t>
            </w:r>
          </w:hyperlink>
          <w:r w:rsidRPr="000E5A13">
            <w:rPr>
              <w:rFonts w:ascii="Arial" w:hAnsi="Arial" w:cs="Arial"/>
              <w:sz w:val="20"/>
              <w:szCs w:val="20"/>
            </w:rPr>
            <w:t xml:space="preserve"> for review and approval before changing the participation plan submitted in connection with this Contract. </w:t>
          </w:r>
        </w:p>
        <w:p w14:paraId="00081429" w14:textId="77777777" w:rsidR="008A7689" w:rsidRPr="000E5A13" w:rsidRDefault="008A7689" w:rsidP="00E65463">
          <w:pPr>
            <w:pStyle w:val="PSBody2"/>
          </w:pPr>
          <w:r w:rsidRPr="000E5A13">
            <w:t xml:space="preserve">The Contractor shall report payments made to Division of Supplier Diversity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8" w:history="1">
            <w:r w:rsidRPr="000E5A13">
              <w:rPr>
                <w:rStyle w:val="Hyperlink"/>
              </w:rPr>
              <w:t>www.in.gov/idoa/mwbe/payaudit.htm</w:t>
            </w:r>
          </w:hyperlink>
          <w:r w:rsidRPr="000E5A13">
            <w:rPr>
              <w:color w:val="000000"/>
            </w:rPr>
            <w:t xml:space="preserve">. </w:t>
          </w:r>
          <w:r w:rsidRPr="000E5A13">
            <w:t xml:space="preserve"> The Contractor may also be required to report Division of Supplier Diversity certified subcontractor payments directly to the Division, as reasonably requested and in the format required by the Division of Supplier Diversity.</w:t>
          </w:r>
        </w:p>
        <w:p w14:paraId="2447CF65" w14:textId="77777777" w:rsidR="008A7689" w:rsidRPr="000E5A13" w:rsidRDefault="008A7689" w:rsidP="00E65463">
          <w:pPr>
            <w:pStyle w:val="PSBody2"/>
          </w:pPr>
          <w:r w:rsidRPr="000E5A13">
            <w:lastRenderedPageBreak/>
            <w:t>The Contractor's failure to comply with the provisions in this clause may be considered a material breach of the Contract.</w:t>
          </w:r>
        </w:p>
        <w:p w14:paraId="1401C939" w14:textId="25E98CFD" w:rsidR="00D178D6" w:rsidRDefault="008A7689" w:rsidP="00A51432">
          <w:pPr>
            <w:pStyle w:val="PSBody2"/>
            <w:numPr>
              <w:ilvl w:val="0"/>
              <w:numId w:val="0"/>
            </w:numPr>
            <w:ind w:left="540" w:hanging="540"/>
          </w:pPr>
          <w:r w:rsidRPr="00D178D6">
            <w:rPr>
              <w:rFonts w:eastAsia="Times New Roman"/>
              <w:b/>
            </w:rPr>
            <w:t xml:space="preserve">33.  </w:t>
          </w:r>
          <w:r w:rsidR="00A51432">
            <w:rPr>
              <w:rFonts w:eastAsia="Times New Roman"/>
              <w:b/>
            </w:rPr>
            <w:tab/>
          </w:r>
          <w:r w:rsidRPr="00D178D6">
            <w:rPr>
              <w:rFonts w:eastAsia="Times New Roman"/>
              <w:b/>
            </w:rPr>
            <w:t>Nondiscrimination.</w:t>
          </w:r>
          <w:r w:rsidRPr="000E5A13">
            <w:t xml:space="preserve"> </w:t>
          </w:r>
        </w:p>
        <w:p w14:paraId="0CAEC8AB" w14:textId="111C0581" w:rsidR="008A7689" w:rsidRPr="000E5A13" w:rsidRDefault="008A7689" w:rsidP="00E65463">
          <w:pPr>
            <w:pStyle w:val="PSBody2"/>
          </w:pPr>
          <w:r w:rsidRPr="000E5A13">
            <w:t>Pursuant to the Indiana Civil Rights Law, specifically IC § 22-9-1-10, and in keeping with the purposes of the federal Civil Rights Act of 1964, the Age Discrimination in Employment Act, and the Americans with Disabilities Act:</w:t>
          </w:r>
        </w:p>
        <w:p w14:paraId="6013E4F1" w14:textId="3084750F" w:rsidR="008A7689" w:rsidRPr="000E5A13" w:rsidRDefault="008A7689" w:rsidP="00D178D6">
          <w:pPr>
            <w:pStyle w:val="PSBody2"/>
            <w:numPr>
              <w:ilvl w:val="0"/>
              <w:numId w:val="0"/>
            </w:numPr>
            <w:ind w:left="360" w:hanging="360"/>
          </w:pPr>
          <w:r w:rsidRPr="000E5A13">
            <w:t xml:space="preserve">A. </w:t>
          </w:r>
          <w:r w:rsidR="00D178D6">
            <w:tab/>
          </w:r>
          <w:r w:rsidRPr="000E5A13">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0E5A13">
            <w:rPr>
              <w:rFonts w:eastAsia="Times New Roman"/>
              <w:color w:val="3D3D3D"/>
            </w:rPr>
            <w:t xml:space="preserve"> </w:t>
          </w:r>
          <w:r w:rsidRPr="000E5A13">
            <w:t>Indiana Code § 5-11-5.5-2, but nothing in this paragraph shall be construed to imply or establish an employment relationship between the State and any applicant or employee of the Contractor or any subcontractor.</w:t>
          </w:r>
        </w:p>
        <w:p w14:paraId="7CF73C2F" w14:textId="2F57B79C" w:rsidR="008A7689" w:rsidRPr="000E5A13" w:rsidRDefault="008A7689" w:rsidP="00D178D6">
          <w:pPr>
            <w:pStyle w:val="PSBody2"/>
            <w:numPr>
              <w:ilvl w:val="0"/>
              <w:numId w:val="0"/>
            </w:numPr>
            <w:ind w:left="360" w:hanging="360"/>
          </w:pPr>
          <w:r w:rsidRPr="000E5A13">
            <w:t xml:space="preserve">B. </w:t>
          </w:r>
          <w:r w:rsidR="00D178D6">
            <w:tab/>
          </w:r>
          <w:r w:rsidRPr="000E5A13">
            <w:t>Contractor covenants that it does not and shall not operate any programs or engage in any practices promoting Diversity, Equity, and Inclusion (DEI), or other similar goals,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0E5A13">
            <w:rPr>
              <w:rFonts w:eastAsia="Times New Roman"/>
              <w:color w:val="3D3D3D"/>
            </w:rPr>
            <w:t xml:space="preserve"> </w:t>
          </w:r>
          <w:r w:rsidRPr="000E5A13">
            <w:t xml:space="preserve">Indiana Code § 5-11-5.5-2, but nothing in this paragraph shall be construed to imply or establish an employment relationship between the State and any applicant or employee of the Contractor or any subcontractor. </w:t>
          </w:r>
        </w:p>
        <w:p w14:paraId="47DA2DFF" w14:textId="7E9CDABF" w:rsidR="00A51432" w:rsidRDefault="008A7689" w:rsidP="00A51432">
          <w:pPr>
            <w:pStyle w:val="PSBody2"/>
            <w:numPr>
              <w:ilvl w:val="0"/>
              <w:numId w:val="0"/>
            </w:numPr>
            <w:ind w:left="540" w:hanging="540"/>
          </w:pPr>
          <w:r w:rsidRPr="000E5A13">
            <w:rPr>
              <w:b/>
            </w:rPr>
            <w:t xml:space="preserve">34.  </w:t>
          </w:r>
          <w:r w:rsidR="00A51432">
            <w:rPr>
              <w:b/>
            </w:rPr>
            <w:tab/>
          </w:r>
          <w:r w:rsidRPr="000E5A13">
            <w:rPr>
              <w:b/>
            </w:rPr>
            <w:t>Notice to Parties</w:t>
          </w:r>
          <w:r w:rsidRPr="000E5A13">
            <w:t xml:space="preserve">.  </w:t>
          </w:r>
        </w:p>
        <w:p w14:paraId="548E0EFD" w14:textId="3F414E0B" w:rsidR="008A7689" w:rsidRPr="000E5A13" w:rsidRDefault="008A7689" w:rsidP="00E65463">
          <w:pPr>
            <w:pStyle w:val="PSBody2"/>
          </w:pPr>
          <w:r w:rsidRPr="000E5A13">
            <w:t xml:space="preserve">Whenever any notice, statement or other communication is required under this Contract, it will be sent by E-mail or </w:t>
          </w:r>
          <w:r w:rsidR="00A51432" w:rsidRPr="000E5A13">
            <w:t>first-class</w:t>
          </w:r>
          <w:r w:rsidRPr="000E5A13">
            <w:t xml:space="preserve"> U.S. mail service to the following addresses, unless otherwise specifically advised.</w:t>
          </w:r>
        </w:p>
        <w:p w14:paraId="3ABC1450" w14:textId="30BD065D" w:rsidR="008A7689" w:rsidRPr="000E5A13" w:rsidRDefault="008A7689" w:rsidP="00A51432">
          <w:pPr>
            <w:pStyle w:val="PSBody2"/>
            <w:numPr>
              <w:ilvl w:val="0"/>
              <w:numId w:val="0"/>
            </w:numPr>
            <w:ind w:left="360" w:hanging="360"/>
          </w:pPr>
          <w:r w:rsidRPr="000E5A13">
            <w:t xml:space="preserve">A. </w:t>
          </w:r>
          <w:r w:rsidR="00A51432">
            <w:tab/>
          </w:r>
          <w:r w:rsidRPr="000E5A13">
            <w:t>Notices to the State shall be sent to:</w:t>
          </w:r>
          <w:r w:rsidRPr="000E5A13">
            <w:rPr>
              <w:b/>
            </w:rPr>
            <w:t xml:space="preserve"> </w:t>
          </w:r>
        </w:p>
        <w:p w14:paraId="61581EF6" w14:textId="77777777" w:rsidR="00A51432" w:rsidRPr="00E434AE" w:rsidRDefault="00000000" w:rsidP="00A51432">
          <w:pPr>
            <w:pStyle w:val="PSBody2"/>
            <w:spacing w:before="0" w:after="0"/>
            <w:ind w:left="360"/>
          </w:pPr>
          <w:sdt>
            <w:sdtPr>
              <w:tag w:val="%%STATE_NOTICE_CONTACT1%%"/>
              <w:id w:val="1580177280"/>
            </w:sdtPr>
            <w:sdtContent>
              <w:r w:rsidR="00A51432" w:rsidRPr="00E434AE">
                <w:t>%%STATE_NOTICE_CONTACT1%%</w:t>
              </w:r>
            </w:sdtContent>
          </w:sdt>
        </w:p>
        <w:p w14:paraId="0CA8AC7F" w14:textId="77777777" w:rsidR="00A51432" w:rsidRPr="00E434AE" w:rsidRDefault="00000000" w:rsidP="00A51432">
          <w:pPr>
            <w:pStyle w:val="PSBody2"/>
            <w:spacing w:before="0" w:after="0"/>
            <w:ind w:left="360"/>
          </w:pPr>
          <w:sdt>
            <w:sdtPr>
              <w:tag w:val="%%AGENCY_NAME1%%"/>
              <w:id w:val="1675605766"/>
            </w:sdtPr>
            <w:sdtContent>
              <w:r w:rsidR="00A51432" w:rsidRPr="00E434AE">
                <w:t>%%AGENCY_NAME1%%</w:t>
              </w:r>
            </w:sdtContent>
          </w:sdt>
        </w:p>
        <w:p w14:paraId="3DEE318B" w14:textId="77777777" w:rsidR="00A51432" w:rsidRPr="00E434AE" w:rsidRDefault="00000000" w:rsidP="00A51432">
          <w:pPr>
            <w:pStyle w:val="PSBody2"/>
            <w:spacing w:before="0" w:after="0"/>
            <w:ind w:left="360"/>
          </w:pPr>
          <w:sdt>
            <w:sdtPr>
              <w:tag w:val="%%STATE_NOTICE_ADDRESS_1%%"/>
              <w:id w:val="-1294514776"/>
            </w:sdtPr>
            <w:sdtContent>
              <w:r w:rsidR="00A51432" w:rsidRPr="00E434AE">
                <w:t>%%STATE_NOTICE_ADDRESS_1%%</w:t>
              </w:r>
            </w:sdtContent>
          </w:sdt>
        </w:p>
        <w:p w14:paraId="75EF7E2E" w14:textId="77777777" w:rsidR="00A51432" w:rsidRPr="00E434AE" w:rsidRDefault="00000000" w:rsidP="00A51432">
          <w:pPr>
            <w:pStyle w:val="PSBody2"/>
            <w:spacing w:before="0" w:after="0"/>
            <w:ind w:left="360"/>
          </w:pPr>
          <w:sdt>
            <w:sdtPr>
              <w:tag w:val="%%STATE_NOTICE_CITY%%"/>
              <w:id w:val="-2002958927"/>
            </w:sdtPr>
            <w:sdtContent>
              <w:r w:rsidR="00A51432" w:rsidRPr="00E434AE">
                <w:t>%%STATE_NOTICE_CITY%%</w:t>
              </w:r>
            </w:sdtContent>
          </w:sdt>
          <w:r w:rsidR="00A51432" w:rsidRPr="00E434AE">
            <w:t xml:space="preserve">, </w:t>
          </w:r>
          <w:sdt>
            <w:sdtPr>
              <w:tag w:val="%%STATE_NOTICE_STATE%%"/>
              <w:id w:val="-129710630"/>
            </w:sdtPr>
            <w:sdtContent>
              <w:r w:rsidR="00A51432" w:rsidRPr="00E434AE">
                <w:t>%%STATE_NOTICE_STATE%%</w:t>
              </w:r>
            </w:sdtContent>
          </w:sdt>
          <w:r w:rsidR="00A51432" w:rsidRPr="00E434AE">
            <w:t xml:space="preserve">   </w:t>
          </w:r>
          <w:sdt>
            <w:sdtPr>
              <w:tag w:val="%%STATE_NOTICE_ZIP%%"/>
              <w:id w:val="-1777171961"/>
            </w:sdtPr>
            <w:sdtContent>
              <w:r w:rsidR="00A51432" w:rsidRPr="00E434AE">
                <w:t>%%STATE_NOTICE_ZIP%%</w:t>
              </w:r>
            </w:sdtContent>
          </w:sdt>
        </w:p>
        <w:p w14:paraId="7FC89EFF" w14:textId="77777777" w:rsidR="00A51432" w:rsidRPr="005E5FB3" w:rsidRDefault="00A51432" w:rsidP="00A51432">
          <w:pPr>
            <w:pStyle w:val="PSBody2"/>
            <w:numPr>
              <w:ilvl w:val="0"/>
              <w:numId w:val="0"/>
            </w:numPr>
            <w:spacing w:before="0"/>
            <w:ind w:left="360"/>
            <w:rPr>
              <w:rFonts w:eastAsia="Times New Roman"/>
            </w:rPr>
          </w:pPr>
          <w:r w:rsidRPr="000313B8">
            <w:rPr>
              <w:highlight w:val="yellow"/>
            </w:rPr>
            <w:t>E-mail:</w:t>
          </w:r>
        </w:p>
        <w:p w14:paraId="196BF482" w14:textId="79E9482E" w:rsidR="008A7689" w:rsidRPr="000E5A13" w:rsidRDefault="008A7689" w:rsidP="00A51432">
          <w:pPr>
            <w:pStyle w:val="PSBody2"/>
            <w:numPr>
              <w:ilvl w:val="0"/>
              <w:numId w:val="0"/>
            </w:numPr>
            <w:ind w:left="360" w:hanging="360"/>
          </w:pPr>
          <w:r w:rsidRPr="000E5A13">
            <w:t xml:space="preserve">B. </w:t>
          </w:r>
          <w:r w:rsidR="00A51432">
            <w:tab/>
          </w:r>
          <w:r w:rsidRPr="000E5A13">
            <w:t>Notices to the Contractor shall be sent to:</w:t>
          </w:r>
          <w:r w:rsidRPr="000E5A13">
            <w:rPr>
              <w:b/>
            </w:rPr>
            <w:t xml:space="preserve"> </w:t>
          </w:r>
          <w:r w:rsidRPr="000E5A13">
            <w:t xml:space="preserve">  </w:t>
          </w:r>
        </w:p>
        <w:p w14:paraId="263EF8E9" w14:textId="77777777" w:rsidR="00A51432" w:rsidRPr="00E434AE" w:rsidRDefault="00000000" w:rsidP="00A51432">
          <w:pPr>
            <w:pStyle w:val="PSBody2"/>
            <w:spacing w:before="0" w:after="0"/>
            <w:ind w:left="360"/>
          </w:pPr>
          <w:sdt>
            <w:sdtPr>
              <w:tag w:val="%%NOTICE_CONTRACTOR%%"/>
              <w:id w:val="-1670698988"/>
            </w:sdtPr>
            <w:sdtContent>
              <w:r w:rsidR="00A51432" w:rsidRPr="00E434AE">
                <w:t>%%NOTICE_CONTRACTOR%%</w:t>
              </w:r>
            </w:sdtContent>
          </w:sdt>
        </w:p>
        <w:p w14:paraId="58DFBA2A" w14:textId="77777777" w:rsidR="00A51432" w:rsidRPr="00E434AE" w:rsidRDefault="00000000" w:rsidP="00A51432">
          <w:pPr>
            <w:pStyle w:val="PSBody2"/>
            <w:spacing w:before="0" w:after="0"/>
            <w:ind w:left="360"/>
          </w:pPr>
          <w:sdt>
            <w:sdtPr>
              <w:tag w:val="%%VENDOR_NOTICE_CONTACT%%"/>
              <w:id w:val="-969511206"/>
            </w:sdtPr>
            <w:sdtContent>
              <w:r w:rsidR="00A51432" w:rsidRPr="00E434AE">
                <w:t>%%VENDOR_NOTICE_CONTACT%%</w:t>
              </w:r>
            </w:sdtContent>
          </w:sdt>
        </w:p>
        <w:p w14:paraId="19F5CDF4" w14:textId="77777777" w:rsidR="00A51432" w:rsidRPr="00E434AE" w:rsidRDefault="00000000" w:rsidP="00A51432">
          <w:pPr>
            <w:pStyle w:val="PSBody2"/>
            <w:spacing w:before="0" w:after="0"/>
            <w:ind w:left="360"/>
          </w:pPr>
          <w:sdt>
            <w:sdtPr>
              <w:tag w:val="%%SOI_CONTRACTOR_ADDRESS%%"/>
              <w:id w:val="-186219003"/>
            </w:sdtPr>
            <w:sdtContent>
              <w:r w:rsidR="00A51432" w:rsidRPr="00E434AE">
                <w:t>%%SOI_CONTRACTOR_ADDRESS%%</w:t>
              </w:r>
            </w:sdtContent>
          </w:sdt>
        </w:p>
        <w:p w14:paraId="05EAC450" w14:textId="77777777" w:rsidR="00A51432" w:rsidRPr="00E434AE" w:rsidRDefault="00000000" w:rsidP="00A51432">
          <w:pPr>
            <w:pStyle w:val="PSBody2"/>
            <w:spacing w:before="0" w:after="0"/>
            <w:ind w:left="360"/>
          </w:pPr>
          <w:sdt>
            <w:sdtPr>
              <w:tag w:val="%%SOI_CONTRACTOR_CITY%%"/>
              <w:id w:val="-722905390"/>
            </w:sdtPr>
            <w:sdtContent>
              <w:r w:rsidR="00A51432" w:rsidRPr="00E434AE">
                <w:t>%%SOI_CONTRACTOR_CITY%%</w:t>
              </w:r>
            </w:sdtContent>
          </w:sdt>
          <w:r w:rsidR="00A51432" w:rsidRPr="00E434AE">
            <w:t xml:space="preserve">, </w:t>
          </w:r>
          <w:sdt>
            <w:sdtPr>
              <w:tag w:val="%%SOI_CONTRACTOR_STATE%%"/>
              <w:id w:val="18286044"/>
            </w:sdtPr>
            <w:sdtContent>
              <w:r w:rsidR="00A51432" w:rsidRPr="00E434AE">
                <w:t>%%SOI_CONTRACTOR_STATE%%</w:t>
              </w:r>
            </w:sdtContent>
          </w:sdt>
          <w:r w:rsidR="00A51432" w:rsidRPr="00E434AE">
            <w:t xml:space="preserve">  </w:t>
          </w:r>
          <w:sdt>
            <w:sdtPr>
              <w:tag w:val="%%SOI_CONTRACTOR_ZIP%%"/>
              <w:id w:val="407354017"/>
            </w:sdtPr>
            <w:sdtContent>
              <w:r w:rsidR="00A51432" w:rsidRPr="00E434AE">
                <w:t>%%SOI_CONTRACTOR_ZIP%%</w:t>
              </w:r>
            </w:sdtContent>
          </w:sdt>
        </w:p>
        <w:p w14:paraId="1A79ED28" w14:textId="77777777" w:rsidR="00A51432" w:rsidRPr="000313B8" w:rsidRDefault="00A51432" w:rsidP="00A51432">
          <w:pPr>
            <w:pStyle w:val="PSBody2"/>
            <w:spacing w:before="0"/>
            <w:ind w:left="360"/>
            <w:rPr>
              <w:highlight w:val="yellow"/>
            </w:rPr>
          </w:pPr>
          <w:r w:rsidRPr="000313B8">
            <w:rPr>
              <w:highlight w:val="yellow"/>
            </w:rPr>
            <w:lastRenderedPageBreak/>
            <w:t xml:space="preserve">E-mail:  </w:t>
          </w:r>
        </w:p>
        <w:p w14:paraId="78DEE52C" w14:textId="77777777" w:rsidR="008A7689" w:rsidRPr="000E5A13" w:rsidRDefault="008A7689" w:rsidP="00E65463">
          <w:pPr>
            <w:pStyle w:val="PSBody2"/>
          </w:pPr>
          <w:r w:rsidRPr="000E5A13">
            <w:t>As required by IC § 4-13-2-14.8, payments to the Contractor shall be made via electronic funds transfer in accordance with instructions filed by the Contractor with the Indiana State Comptroller.</w:t>
          </w:r>
        </w:p>
        <w:p w14:paraId="09CE9E01" w14:textId="22FA5ED3" w:rsidR="00A51432" w:rsidRDefault="008A7689" w:rsidP="00A51432">
          <w:pPr>
            <w:pStyle w:val="PSBody2"/>
            <w:numPr>
              <w:ilvl w:val="0"/>
              <w:numId w:val="0"/>
            </w:numPr>
            <w:ind w:left="540" w:hanging="540"/>
          </w:pPr>
          <w:r w:rsidRPr="00A51432">
            <w:rPr>
              <w:b/>
            </w:rPr>
            <w:t>35.  Order of Precedence; Incorporation by Reference.</w:t>
          </w:r>
          <w:r w:rsidRPr="000E5A13">
            <w:t xml:space="preserve">  </w:t>
          </w:r>
        </w:p>
        <w:p w14:paraId="2A848BCF" w14:textId="48BB8398" w:rsidR="008A7689" w:rsidRPr="000E5A13" w:rsidRDefault="008A7689" w:rsidP="00E65463">
          <w:pPr>
            <w:pStyle w:val="PSBody2"/>
          </w:pPr>
          <w:r w:rsidRPr="000E5A13">
            <w:t xml:space="preserve">Any inconsistency or ambiguity in this Contract shall be resolved by giving precedence in the following order: (1) this Contract, (2) attachments prepared by the State, (3) </w:t>
          </w:r>
          <w:r w:rsidRPr="00A51432">
            <w:rPr>
              <w:highlight w:val="yellow"/>
            </w:rPr>
            <w:t>RFP #_____</w:t>
          </w:r>
          <w:r w:rsidRPr="000E5A13">
            <w:t xml:space="preserve">, (4) Contractor's response to </w:t>
          </w:r>
          <w:r w:rsidRPr="00A51432">
            <w:rPr>
              <w:highlight w:val="yellow"/>
            </w:rPr>
            <w:t>RFP #_____</w:t>
          </w:r>
          <w:r w:rsidRPr="000E5A13">
            <w:t>, and (5) attachments prepared by the Contractor. All attachments, and all documents referred to in this paragraph, are hereby incorporated fully by reference.</w:t>
          </w:r>
        </w:p>
        <w:p w14:paraId="6A0E4DC0" w14:textId="5738FA86" w:rsidR="008A7689" w:rsidRPr="00DC594C" w:rsidRDefault="008A7689" w:rsidP="00DC594C">
          <w:pPr>
            <w:pStyle w:val="PSBody2"/>
            <w:numPr>
              <w:ilvl w:val="0"/>
              <w:numId w:val="0"/>
            </w:numPr>
            <w:ind w:left="540" w:hanging="540"/>
            <w:rPr>
              <w:b/>
              <w:bCs w:val="0"/>
            </w:rPr>
          </w:pPr>
          <w:r w:rsidRPr="00DC594C">
            <w:rPr>
              <w:b/>
              <w:bCs w:val="0"/>
            </w:rPr>
            <w:t xml:space="preserve">36.  </w:t>
          </w:r>
          <w:r w:rsidR="00DC594C">
            <w:rPr>
              <w:b/>
              <w:bCs w:val="0"/>
            </w:rPr>
            <w:tab/>
          </w:r>
          <w:r w:rsidRPr="00DC594C">
            <w:rPr>
              <w:b/>
              <w:bCs w:val="0"/>
            </w:rPr>
            <w:t xml:space="preserve">Ownership of Documents and Materials.  </w:t>
          </w:r>
        </w:p>
        <w:p w14:paraId="41C9A0C2" w14:textId="0CD88CCF" w:rsidR="008A7689" w:rsidRPr="000E5A13" w:rsidRDefault="008A7689" w:rsidP="00DC594C">
          <w:pPr>
            <w:pStyle w:val="PSBody2"/>
            <w:numPr>
              <w:ilvl w:val="0"/>
              <w:numId w:val="0"/>
            </w:numPr>
            <w:ind w:left="360" w:hanging="360"/>
          </w:pPr>
          <w:r w:rsidRPr="000E5A13">
            <w:t xml:space="preserve">A. </w:t>
          </w:r>
          <w:r w:rsidR="00DC594C">
            <w:tab/>
          </w:r>
          <w:r w:rsidRPr="000E5A13">
            <w:t xml:space="preserve">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268EC85" w14:textId="18FA923C" w:rsidR="008A7689" w:rsidRPr="000E5A13" w:rsidRDefault="008A7689" w:rsidP="00DC594C">
          <w:pPr>
            <w:pStyle w:val="PSBody2"/>
            <w:numPr>
              <w:ilvl w:val="0"/>
              <w:numId w:val="0"/>
            </w:numPr>
            <w:ind w:left="360" w:hanging="360"/>
          </w:pPr>
          <w:r w:rsidRPr="000E5A13">
            <w:t xml:space="preserve">B. </w:t>
          </w:r>
          <w:r w:rsidR="00DC594C">
            <w:tab/>
          </w:r>
          <w:r w:rsidRPr="000E5A13">
            <w:t>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4B3015F0" w14:textId="79B98D54" w:rsidR="008A7689" w:rsidRPr="00DC594C" w:rsidRDefault="008A7689" w:rsidP="00DC594C">
          <w:pPr>
            <w:pStyle w:val="PSBody2"/>
            <w:numPr>
              <w:ilvl w:val="0"/>
              <w:numId w:val="0"/>
            </w:numPr>
            <w:ind w:left="540" w:hanging="540"/>
            <w:rPr>
              <w:b/>
              <w:bCs w:val="0"/>
            </w:rPr>
          </w:pPr>
          <w:r w:rsidRPr="00DC594C">
            <w:rPr>
              <w:b/>
              <w:bCs w:val="0"/>
            </w:rPr>
            <w:t xml:space="preserve">37.  </w:t>
          </w:r>
          <w:r w:rsidR="00DC594C">
            <w:rPr>
              <w:b/>
              <w:bCs w:val="0"/>
            </w:rPr>
            <w:tab/>
          </w:r>
          <w:r w:rsidRPr="00DC594C">
            <w:rPr>
              <w:b/>
              <w:bCs w:val="0"/>
            </w:rPr>
            <w:t xml:space="preserve">Payments. </w:t>
          </w:r>
        </w:p>
        <w:p w14:paraId="161C82E2" w14:textId="77777777" w:rsidR="00DC594C" w:rsidRPr="00E434AE" w:rsidRDefault="00DC594C" w:rsidP="00DC594C">
          <w:pPr>
            <w:numPr>
              <w:ilvl w:val="0"/>
              <w:numId w:val="23"/>
            </w:numPr>
            <w:spacing w:before="240" w:after="240"/>
            <w:ind w:left="360"/>
            <w:rPr>
              <w:rFonts w:cs="Arial"/>
              <w:sz w:val="20"/>
              <w:szCs w:val="20"/>
            </w:rPr>
          </w:pPr>
          <w:bookmarkStart w:id="8" w:name="_Hlk212800865"/>
          <w:r w:rsidRPr="00E434AE">
            <w:rPr>
              <w:rFonts w:cs="Arial"/>
              <w:sz w:val="20"/>
              <w:szCs w:val="20"/>
            </w:rPr>
            <w:t>All payments shall be made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Auditor of State.</w:t>
          </w:r>
          <w:r>
            <w:rPr>
              <w:rFonts w:cs="Arial"/>
              <w:sz w:val="20"/>
              <w:szCs w:val="20"/>
            </w:rPr>
            <w:t xml:space="preserve"> </w:t>
          </w:r>
          <w:r w:rsidRPr="00E434AE">
            <w:rPr>
              <w:rFonts w:cs="Arial"/>
              <w:sz w:val="20"/>
              <w:szCs w:val="20"/>
            </w:rPr>
            <w:t xml:space="preserve"> No payments will be made in advance of receipt of the goods or services that are the subject of this Contract except as permitted by IC §4-13-2-20.</w:t>
          </w:r>
        </w:p>
        <w:p w14:paraId="5ED5E859" w14:textId="77777777" w:rsidR="00DC594C" w:rsidRPr="00E434AE" w:rsidRDefault="00DC594C" w:rsidP="00DC594C">
          <w:pPr>
            <w:numPr>
              <w:ilvl w:val="0"/>
              <w:numId w:val="23"/>
            </w:numPr>
            <w:spacing w:before="240" w:after="240"/>
            <w:ind w:left="360"/>
            <w:rPr>
              <w:rFonts w:cs="Arial"/>
              <w:sz w:val="20"/>
              <w:szCs w:val="20"/>
            </w:rPr>
          </w:pPr>
          <w:r w:rsidRPr="00E434AE">
            <w:rPr>
              <w:rFonts w:cs="Arial"/>
              <w:sz w:val="20"/>
              <w:szCs w:val="20"/>
            </w:rPr>
            <w:t xml:space="preserve">Claims shall be submitted for reimbursement in accordance with the specified Component Descriptions and Unit Descriptions defined on the State-generated FSSA Contract Claim Reimbursement Form.  Costs are incurred on the date goods, services, and/or deliverables are satisfactorily provided in full and/or </w:t>
          </w:r>
          <w:r w:rsidRPr="00E1572C">
            <w:rPr>
              <w:rFonts w:cs="Arial"/>
              <w:b/>
              <w:bCs/>
              <w:sz w:val="20"/>
              <w:szCs w:val="20"/>
              <w:u w:val="single"/>
            </w:rPr>
            <w:t>after</w:t>
          </w:r>
          <w:r w:rsidRPr="00E434AE">
            <w:rPr>
              <w:rFonts w:cs="Arial"/>
              <w:sz w:val="20"/>
              <w:szCs w:val="20"/>
            </w:rPr>
            <w:t xml:space="preserve"> a reimbursable expense has been paid.  Reimbursement shall be based on actual goods, services and/or deliverables provided and/or actual reimbursable expenses previously paid.  Claims shall be submitted to the State within sixty (60) calendar days following the end of the month in which goods, services or deliverables were provided and/or expenses were paid.  The State has the discretion, and reserves the right, to </w:t>
          </w:r>
          <w:r w:rsidRPr="00E1572C">
            <w:rPr>
              <w:rFonts w:cs="Arial"/>
              <w:b/>
              <w:bCs/>
              <w:sz w:val="20"/>
              <w:szCs w:val="20"/>
              <w:u w:val="single"/>
            </w:rPr>
            <w:t>not pay</w:t>
          </w:r>
          <w:r w:rsidRPr="00E434AE">
            <w:rPr>
              <w:rFonts w:cs="Arial"/>
              <w:sz w:val="20"/>
              <w:szCs w:val="20"/>
            </w:rPr>
            <w:t xml:space="preserve"> any claims submitted later than sixty (60) calendar days after a specific Contract Claim Reimbursement Form Item Description expiration date or termination of this agreement.  Payment for claims submitted after that time may, at the discretion of the State, be denied.</w:t>
          </w:r>
        </w:p>
        <w:p w14:paraId="4F3F8CC7" w14:textId="77777777" w:rsidR="00DC594C" w:rsidRPr="00E434AE" w:rsidRDefault="00DC594C" w:rsidP="00DC594C">
          <w:pPr>
            <w:numPr>
              <w:ilvl w:val="0"/>
              <w:numId w:val="23"/>
            </w:numPr>
            <w:spacing w:before="240" w:after="240"/>
            <w:ind w:left="360"/>
            <w:rPr>
              <w:rFonts w:cs="Arial"/>
              <w:sz w:val="20"/>
              <w:szCs w:val="20"/>
            </w:rPr>
          </w:pPr>
          <w:r w:rsidRPr="00E434AE">
            <w:rPr>
              <w:rFonts w:cs="Arial"/>
              <w:sz w:val="20"/>
              <w:szCs w:val="20"/>
            </w:rPr>
            <w:lastRenderedPageBreak/>
            <w:t>At the time that the final claim is submitted, all reconciliation issues must be resolved including the return of any incorrectly reimbursed monies or credits received for expenses previously reimbursed.  Incorrectly reimbursed funds or credits received for expenses reimbursed will be returned immediately upon discovery as a direct payment, not credit, to the "State of Indiana."  Each return of funds will be accompanied with a completed FSSA Contract Claim Reimbursement Form identifying specific Components to be credited (negative) and each associated month reported on the original reimbursement request.  Payments and FSSA Contract Claim Reimbursement Forms will be submitted to FSSA Administrative Services using the address provided on the reimbursement form.</w:t>
          </w:r>
        </w:p>
        <w:p w14:paraId="54087E17" w14:textId="77777777" w:rsidR="00DC594C" w:rsidRPr="00E434AE" w:rsidRDefault="00DC594C" w:rsidP="00DC594C">
          <w:pPr>
            <w:numPr>
              <w:ilvl w:val="0"/>
              <w:numId w:val="23"/>
            </w:numPr>
            <w:spacing w:before="240" w:after="240"/>
            <w:ind w:left="360"/>
            <w:rPr>
              <w:rFonts w:cs="Arial"/>
              <w:sz w:val="20"/>
              <w:szCs w:val="20"/>
            </w:rPr>
          </w:pPr>
          <w:r w:rsidRPr="00E434AE">
            <w:rPr>
              <w:rFonts w:cs="Arial"/>
              <w:sz w:val="20"/>
              <w:szCs w:val="20"/>
            </w:rPr>
            <w:t>Claims must be submitted with accompanying supportive documentation, as designated by the State.  Incomplete claims submitted or claims submitted without supportive documentation will be returned to the Contractor and/or Grantee and not processed for payment.  Failure to successfully perform or execute the policies and/or provisions made in this contract may result in the denial and/or partial payment of claims submitted for reimbursement.</w:t>
          </w:r>
        </w:p>
        <w:p w14:paraId="37013765" w14:textId="77777777" w:rsidR="00DC594C" w:rsidRPr="00DC594C" w:rsidRDefault="00DC594C" w:rsidP="00DC594C">
          <w:pPr>
            <w:pStyle w:val="PSBody2"/>
            <w:numPr>
              <w:ilvl w:val="0"/>
              <w:numId w:val="0"/>
            </w:numPr>
            <w:ind w:left="360" w:hanging="360"/>
            <w:rPr>
              <w:color w:val="1F497D"/>
            </w:rPr>
          </w:pPr>
          <w:r>
            <w:t xml:space="preserve">E. </w:t>
          </w:r>
          <w:r>
            <w:tab/>
          </w:r>
          <w:r w:rsidRPr="00E434AE">
            <w:t>If the Contractor is being paid in advance for the maintenance of equipment, software or a service as a subscription, then pursuant to IC § 4-13-2-20(b)(14), the Contractor agrees that if it fails to fully provide or perform under this Contract, upon receipt of written notice from the State, it shall promptly refund the consideration paid, pro-rated through the date of non-performance.</w:t>
          </w:r>
          <w:bookmarkEnd w:id="8"/>
        </w:p>
        <w:p w14:paraId="282F0849" w14:textId="4FD43A59" w:rsidR="00B04005" w:rsidRDefault="008A7689" w:rsidP="00B04005">
          <w:pPr>
            <w:pStyle w:val="PSBody2"/>
            <w:numPr>
              <w:ilvl w:val="0"/>
              <w:numId w:val="0"/>
            </w:numPr>
            <w:ind w:left="540" w:hanging="540"/>
          </w:pPr>
          <w:r w:rsidRPr="000E5A13">
            <w:rPr>
              <w:b/>
            </w:rPr>
            <w:t xml:space="preserve">38.  </w:t>
          </w:r>
          <w:r w:rsidR="00B04005">
            <w:rPr>
              <w:b/>
            </w:rPr>
            <w:tab/>
          </w:r>
          <w:r w:rsidRPr="000E5A13">
            <w:rPr>
              <w:b/>
            </w:rPr>
            <w:t>Penalties/Interest/Attorney's Fees</w:t>
          </w:r>
          <w:r w:rsidRPr="000E5A13">
            <w:t xml:space="preserve">.  </w:t>
          </w:r>
        </w:p>
        <w:p w14:paraId="59A6EE7B" w14:textId="1184A15C" w:rsidR="008A7689" w:rsidRPr="000E5A13" w:rsidRDefault="008A7689" w:rsidP="00E65463">
          <w:pPr>
            <w:pStyle w:val="PSBody2"/>
          </w:pPr>
          <w:r w:rsidRPr="000E5A13">
            <w:t>The State will in good faith perform its required obligations hereunder and does not agree to pay any penalties, liquidated damages, interest or attorney's fees, except as permitted by Indiana law, in part, IC § 5-17-5, IC § 34-54-8, IC § 34-13-1 and IC § 34-52-2.</w:t>
          </w:r>
        </w:p>
        <w:p w14:paraId="4E090B72" w14:textId="77777777" w:rsidR="008A7689" w:rsidRPr="000E5A13" w:rsidRDefault="008A7689" w:rsidP="00E65463">
          <w:pPr>
            <w:pStyle w:val="PSBody2"/>
          </w:pPr>
          <w:r w:rsidRPr="000E5A13">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08255DC4" w14:textId="648001B4" w:rsidR="00B04005" w:rsidRDefault="008A7689" w:rsidP="000132FC">
          <w:pPr>
            <w:pStyle w:val="PSBody2"/>
            <w:numPr>
              <w:ilvl w:val="0"/>
              <w:numId w:val="0"/>
            </w:numPr>
            <w:ind w:left="540" w:hanging="540"/>
          </w:pPr>
          <w:r w:rsidRPr="000E5A13">
            <w:rPr>
              <w:b/>
            </w:rPr>
            <w:t xml:space="preserve">39.  </w:t>
          </w:r>
          <w:r w:rsidR="00B04005">
            <w:rPr>
              <w:b/>
            </w:rPr>
            <w:tab/>
          </w:r>
          <w:r w:rsidRPr="000E5A13">
            <w:rPr>
              <w:b/>
            </w:rPr>
            <w:t>Progress Reports</w:t>
          </w:r>
          <w:r w:rsidRPr="000E5A13">
            <w:t xml:space="preserve">.  </w:t>
          </w:r>
        </w:p>
        <w:p w14:paraId="0F07B583" w14:textId="07A7202A" w:rsidR="008A7689" w:rsidRPr="000E5A13" w:rsidRDefault="008A7689" w:rsidP="00E65463">
          <w:pPr>
            <w:pStyle w:val="PSBody2"/>
          </w:pPr>
          <w:r w:rsidRPr="000E5A13">
            <w:t>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07D1177D" w14:textId="163E6F5D" w:rsidR="00B04005" w:rsidRDefault="008A7689" w:rsidP="00B04005">
          <w:pPr>
            <w:pStyle w:val="NoSpacing"/>
            <w:spacing w:before="240" w:after="240"/>
            <w:ind w:left="540" w:hanging="540"/>
            <w:rPr>
              <w:rFonts w:ascii="Arial" w:eastAsia="Times New Roman" w:hAnsi="Arial" w:cs="Arial"/>
              <w:sz w:val="20"/>
              <w:szCs w:val="20"/>
            </w:rPr>
          </w:pPr>
          <w:r w:rsidRPr="000E5A13">
            <w:rPr>
              <w:rFonts w:ascii="Arial" w:eastAsia="Times New Roman" w:hAnsi="Arial" w:cs="Arial"/>
              <w:b/>
              <w:sz w:val="20"/>
              <w:szCs w:val="20"/>
            </w:rPr>
            <w:t xml:space="preserve">40.  </w:t>
          </w:r>
          <w:r w:rsidR="00B04005">
            <w:rPr>
              <w:rFonts w:ascii="Arial" w:eastAsia="Times New Roman" w:hAnsi="Arial" w:cs="Arial"/>
              <w:b/>
              <w:sz w:val="20"/>
              <w:szCs w:val="20"/>
            </w:rPr>
            <w:tab/>
          </w:r>
          <w:r w:rsidRPr="000E5A13">
            <w:rPr>
              <w:rFonts w:ascii="Arial" w:eastAsia="Times New Roman" w:hAnsi="Arial" w:cs="Arial"/>
              <w:b/>
              <w:sz w:val="20"/>
              <w:szCs w:val="20"/>
            </w:rPr>
            <w:t>Public Record.</w:t>
          </w:r>
          <w:r w:rsidRPr="000E5A13">
            <w:rPr>
              <w:rFonts w:ascii="Arial" w:eastAsia="Times New Roman" w:hAnsi="Arial" w:cs="Arial"/>
              <w:sz w:val="20"/>
              <w:szCs w:val="20"/>
            </w:rPr>
            <w:t xml:space="preserve">  </w:t>
          </w:r>
        </w:p>
        <w:p w14:paraId="4A6DE39B" w14:textId="320513B0" w:rsidR="008A7689" w:rsidRPr="000E5A13" w:rsidRDefault="008A7689" w:rsidP="000E5A13">
          <w:pPr>
            <w:pStyle w:val="NoSpacing"/>
            <w:spacing w:before="240" w:after="240"/>
            <w:rPr>
              <w:rFonts w:ascii="Arial" w:hAnsi="Arial" w:cs="Arial"/>
              <w:sz w:val="20"/>
              <w:szCs w:val="20"/>
            </w:rPr>
          </w:pPr>
          <w:r w:rsidRPr="000E5A13">
            <w:rPr>
              <w:rFonts w:ascii="Arial" w:hAnsi="Arial" w:cs="Arial"/>
              <w:sz w:val="20"/>
              <w:szCs w:val="20"/>
            </w:rPr>
            <w:t>The</w:t>
          </w:r>
          <w:r w:rsidRPr="000E5A13">
            <w:rPr>
              <w:rFonts w:ascii="Arial" w:hAnsi="Arial" w:cs="Arial"/>
              <w:spacing w:val="-2"/>
              <w:sz w:val="20"/>
              <w:szCs w:val="20"/>
            </w:rPr>
            <w:t xml:space="preserve"> </w:t>
          </w:r>
          <w:r w:rsidRPr="000E5A13">
            <w:rPr>
              <w:rFonts w:ascii="Arial" w:hAnsi="Arial" w:cs="Arial"/>
              <w:sz w:val="20"/>
              <w:szCs w:val="20"/>
            </w:rPr>
            <w:t>Contractor acknowledges that</w:t>
          </w:r>
          <w:r w:rsidRPr="000E5A13">
            <w:rPr>
              <w:rFonts w:ascii="Arial" w:hAnsi="Arial" w:cs="Arial"/>
              <w:spacing w:val="-2"/>
              <w:sz w:val="20"/>
              <w:szCs w:val="20"/>
            </w:rPr>
            <w:t xml:space="preserve"> </w:t>
          </w:r>
          <w:r w:rsidRPr="000E5A13">
            <w:rPr>
              <w:rFonts w:ascii="Arial" w:hAnsi="Arial" w:cs="Arial"/>
              <w:sz w:val="20"/>
              <w:szCs w:val="20"/>
            </w:rPr>
            <w:t xml:space="preserve">the State </w:t>
          </w:r>
          <w:r w:rsidRPr="000E5A13">
            <w:rPr>
              <w:rFonts w:ascii="Arial" w:hAnsi="Arial" w:cs="Arial"/>
              <w:spacing w:val="-2"/>
              <w:sz w:val="20"/>
              <w:szCs w:val="20"/>
            </w:rPr>
            <w:t>will</w:t>
          </w:r>
          <w:r w:rsidRPr="000E5A13">
            <w:rPr>
              <w:rFonts w:ascii="Arial" w:hAnsi="Arial" w:cs="Arial"/>
              <w:spacing w:val="1"/>
              <w:sz w:val="20"/>
              <w:szCs w:val="20"/>
            </w:rPr>
            <w:t xml:space="preserve"> </w:t>
          </w:r>
          <w:r w:rsidRPr="000E5A13">
            <w:rPr>
              <w:rFonts w:ascii="Arial" w:hAnsi="Arial" w:cs="Arial"/>
              <w:sz w:val="20"/>
              <w:szCs w:val="20"/>
            </w:rPr>
            <w:t>not</w:t>
          </w:r>
          <w:r w:rsidRPr="000E5A13">
            <w:rPr>
              <w:rFonts w:ascii="Arial" w:hAnsi="Arial" w:cs="Arial"/>
              <w:spacing w:val="1"/>
              <w:sz w:val="20"/>
              <w:szCs w:val="20"/>
            </w:rPr>
            <w:t xml:space="preserve"> </w:t>
          </w:r>
          <w:r w:rsidRPr="000E5A13">
            <w:rPr>
              <w:rFonts w:ascii="Arial" w:hAnsi="Arial" w:cs="Arial"/>
              <w:sz w:val="20"/>
              <w:szCs w:val="20"/>
            </w:rPr>
            <w:t>treat</w:t>
          </w:r>
          <w:r w:rsidRPr="000E5A13">
            <w:rPr>
              <w:rFonts w:ascii="Arial" w:hAnsi="Arial" w:cs="Arial"/>
              <w:spacing w:val="1"/>
              <w:sz w:val="20"/>
              <w:szCs w:val="20"/>
            </w:rPr>
            <w:t xml:space="preserve"> </w:t>
          </w:r>
          <w:r w:rsidRPr="000E5A13">
            <w:rPr>
              <w:rFonts w:ascii="Arial" w:hAnsi="Arial" w:cs="Arial"/>
              <w:sz w:val="20"/>
              <w:szCs w:val="20"/>
            </w:rPr>
            <w:t>this</w:t>
          </w:r>
          <w:r w:rsidRPr="000E5A13">
            <w:rPr>
              <w:rFonts w:ascii="Arial" w:hAnsi="Arial" w:cs="Arial"/>
              <w:spacing w:val="-2"/>
              <w:sz w:val="20"/>
              <w:szCs w:val="20"/>
            </w:rPr>
            <w:t xml:space="preserve"> </w:t>
          </w:r>
          <w:r w:rsidRPr="000E5A13">
            <w:rPr>
              <w:rFonts w:ascii="Arial" w:hAnsi="Arial" w:cs="Arial"/>
              <w:sz w:val="20"/>
              <w:szCs w:val="20"/>
            </w:rPr>
            <w:t>Contract</w:t>
          </w:r>
          <w:r w:rsidRPr="000E5A13">
            <w:rPr>
              <w:rFonts w:ascii="Arial" w:hAnsi="Arial" w:cs="Arial"/>
              <w:spacing w:val="1"/>
              <w:sz w:val="20"/>
              <w:szCs w:val="20"/>
            </w:rPr>
            <w:t xml:space="preserve"> </w:t>
          </w:r>
          <w:r w:rsidRPr="000E5A13">
            <w:rPr>
              <w:rFonts w:ascii="Arial" w:hAnsi="Arial" w:cs="Arial"/>
              <w:sz w:val="20"/>
              <w:szCs w:val="20"/>
            </w:rPr>
            <w:t>as containing</w:t>
          </w:r>
          <w:r w:rsidRPr="000E5A13">
            <w:rPr>
              <w:rFonts w:ascii="Arial" w:hAnsi="Arial" w:cs="Arial"/>
              <w:spacing w:val="-3"/>
              <w:sz w:val="20"/>
              <w:szCs w:val="20"/>
            </w:rPr>
            <w:t xml:space="preserve"> </w:t>
          </w:r>
          <w:r w:rsidRPr="000E5A13">
            <w:rPr>
              <w:rFonts w:ascii="Arial" w:hAnsi="Arial" w:cs="Arial"/>
              <w:sz w:val="20"/>
              <w:szCs w:val="20"/>
            </w:rPr>
            <w:t>confidential</w:t>
          </w:r>
          <w:r w:rsidRPr="000E5A13">
            <w:rPr>
              <w:rFonts w:ascii="Arial" w:hAnsi="Arial" w:cs="Arial"/>
              <w:spacing w:val="53"/>
              <w:sz w:val="20"/>
              <w:szCs w:val="20"/>
            </w:rPr>
            <w:t xml:space="preserve"> </w:t>
          </w:r>
          <w:r w:rsidRPr="000E5A13">
            <w:rPr>
              <w:rFonts w:ascii="Arial" w:hAnsi="Arial" w:cs="Arial"/>
              <w:sz w:val="20"/>
              <w:szCs w:val="20"/>
            </w:rPr>
            <w:t>information,</w:t>
          </w:r>
          <w:r w:rsidRPr="000E5A13">
            <w:rPr>
              <w:rFonts w:ascii="Arial" w:hAnsi="Arial" w:cs="Arial"/>
              <w:spacing w:val="-3"/>
              <w:sz w:val="20"/>
              <w:szCs w:val="20"/>
            </w:rPr>
            <w:t xml:space="preserve"> </w:t>
          </w:r>
          <w:r w:rsidRPr="000E5A13">
            <w:rPr>
              <w:rFonts w:ascii="Arial" w:hAnsi="Arial" w:cs="Arial"/>
              <w:sz w:val="20"/>
              <w:szCs w:val="20"/>
            </w:rPr>
            <w:t>and the State will</w:t>
          </w:r>
          <w:r w:rsidRPr="000E5A13">
            <w:rPr>
              <w:rFonts w:ascii="Arial" w:hAnsi="Arial" w:cs="Arial"/>
              <w:spacing w:val="-2"/>
              <w:sz w:val="20"/>
              <w:szCs w:val="20"/>
            </w:rPr>
            <w:t xml:space="preserve"> </w:t>
          </w:r>
          <w:r w:rsidRPr="000E5A13">
            <w:rPr>
              <w:rFonts w:ascii="Arial" w:hAnsi="Arial" w:cs="Arial"/>
              <w:sz w:val="20"/>
              <w:szCs w:val="20"/>
            </w:rPr>
            <w:t>post</w:t>
          </w:r>
          <w:r w:rsidRPr="000E5A13">
            <w:rPr>
              <w:rFonts w:ascii="Arial" w:hAnsi="Arial" w:cs="Arial"/>
              <w:spacing w:val="1"/>
              <w:sz w:val="20"/>
              <w:szCs w:val="20"/>
            </w:rPr>
            <w:t xml:space="preserve"> </w:t>
          </w:r>
          <w:r w:rsidRPr="000E5A13">
            <w:rPr>
              <w:rFonts w:ascii="Arial" w:hAnsi="Arial" w:cs="Arial"/>
              <w:sz w:val="20"/>
              <w:szCs w:val="20"/>
            </w:rPr>
            <w:t>this Contract</w:t>
          </w:r>
          <w:r w:rsidRPr="000E5A13">
            <w:rPr>
              <w:rFonts w:ascii="Arial" w:hAnsi="Arial" w:cs="Arial"/>
              <w:spacing w:val="-2"/>
              <w:sz w:val="20"/>
              <w:szCs w:val="20"/>
            </w:rPr>
            <w:t xml:space="preserve"> </w:t>
          </w:r>
          <w:r w:rsidRPr="000E5A13">
            <w:rPr>
              <w:rFonts w:ascii="Arial" w:hAnsi="Arial" w:cs="Arial"/>
              <w:sz w:val="20"/>
              <w:szCs w:val="20"/>
            </w:rPr>
            <w:t>on the transparency portal as required</w:t>
          </w:r>
          <w:r w:rsidRPr="000E5A13">
            <w:rPr>
              <w:rFonts w:ascii="Arial" w:hAnsi="Arial" w:cs="Arial"/>
              <w:spacing w:val="-2"/>
              <w:sz w:val="20"/>
              <w:szCs w:val="20"/>
            </w:rPr>
            <w:t xml:space="preserve"> </w:t>
          </w:r>
          <w:r w:rsidRPr="000E5A13">
            <w:rPr>
              <w:rFonts w:ascii="Arial" w:hAnsi="Arial" w:cs="Arial"/>
              <w:sz w:val="20"/>
              <w:szCs w:val="20"/>
            </w:rPr>
            <w:t>by</w:t>
          </w:r>
          <w:r w:rsidRPr="000E5A13">
            <w:rPr>
              <w:rFonts w:ascii="Arial" w:hAnsi="Arial" w:cs="Arial"/>
              <w:spacing w:val="-3"/>
              <w:sz w:val="20"/>
              <w:szCs w:val="20"/>
            </w:rPr>
            <w:t xml:space="preserve"> Executive Order 05-07 and IC § 5-14-3.5-2. </w:t>
          </w:r>
          <w:r w:rsidRPr="000E5A13">
            <w:rPr>
              <w:rFonts w:ascii="Arial" w:hAnsi="Arial" w:cs="Arial"/>
              <w:sz w:val="20"/>
              <w:szCs w:val="20"/>
            </w:rPr>
            <w:t xml:space="preserve"> Use by</w:t>
          </w:r>
          <w:r w:rsidRPr="000E5A13">
            <w:rPr>
              <w:rFonts w:ascii="Arial" w:hAnsi="Arial" w:cs="Arial"/>
              <w:spacing w:val="-3"/>
              <w:sz w:val="20"/>
              <w:szCs w:val="20"/>
            </w:rPr>
            <w:t xml:space="preserve"> </w:t>
          </w:r>
          <w:r w:rsidRPr="000E5A13">
            <w:rPr>
              <w:rFonts w:ascii="Arial" w:hAnsi="Arial" w:cs="Arial"/>
              <w:sz w:val="20"/>
              <w:szCs w:val="20"/>
            </w:rPr>
            <w:t>the</w:t>
          </w:r>
          <w:r w:rsidRPr="000E5A13">
            <w:rPr>
              <w:rFonts w:ascii="Arial" w:hAnsi="Arial" w:cs="Arial"/>
              <w:spacing w:val="55"/>
              <w:sz w:val="20"/>
              <w:szCs w:val="20"/>
            </w:rPr>
            <w:t xml:space="preserve"> </w:t>
          </w:r>
          <w:r w:rsidRPr="000E5A13">
            <w:rPr>
              <w:rFonts w:ascii="Arial" w:hAnsi="Arial" w:cs="Arial"/>
              <w:sz w:val="20"/>
              <w:szCs w:val="20"/>
            </w:rPr>
            <w:t>public of the information contained</w:t>
          </w:r>
          <w:r w:rsidRPr="000E5A13">
            <w:rPr>
              <w:rFonts w:ascii="Arial" w:hAnsi="Arial" w:cs="Arial"/>
              <w:spacing w:val="-2"/>
              <w:sz w:val="20"/>
              <w:szCs w:val="20"/>
            </w:rPr>
            <w:t xml:space="preserve"> </w:t>
          </w:r>
          <w:r w:rsidRPr="000E5A13">
            <w:rPr>
              <w:rFonts w:ascii="Arial" w:hAnsi="Arial" w:cs="Arial"/>
              <w:sz w:val="20"/>
              <w:szCs w:val="20"/>
            </w:rPr>
            <w:t>in</w:t>
          </w:r>
          <w:r w:rsidRPr="000E5A13">
            <w:rPr>
              <w:rFonts w:ascii="Arial" w:hAnsi="Arial" w:cs="Arial"/>
              <w:spacing w:val="-3"/>
              <w:sz w:val="20"/>
              <w:szCs w:val="20"/>
            </w:rPr>
            <w:t xml:space="preserve"> </w:t>
          </w:r>
          <w:r w:rsidRPr="000E5A13">
            <w:rPr>
              <w:rFonts w:ascii="Arial" w:hAnsi="Arial" w:cs="Arial"/>
              <w:sz w:val="20"/>
              <w:szCs w:val="20"/>
            </w:rPr>
            <w:t>this Contract</w:t>
          </w:r>
          <w:r w:rsidRPr="000E5A13">
            <w:rPr>
              <w:rFonts w:ascii="Arial" w:hAnsi="Arial" w:cs="Arial"/>
              <w:spacing w:val="-2"/>
              <w:sz w:val="20"/>
              <w:szCs w:val="20"/>
            </w:rPr>
            <w:t xml:space="preserve"> </w:t>
          </w:r>
          <w:r w:rsidRPr="000E5A13">
            <w:rPr>
              <w:rFonts w:ascii="Arial" w:hAnsi="Arial" w:cs="Arial"/>
              <w:sz w:val="20"/>
              <w:szCs w:val="20"/>
            </w:rPr>
            <w:t>shall</w:t>
          </w:r>
          <w:r w:rsidRPr="000E5A13">
            <w:rPr>
              <w:rFonts w:ascii="Arial" w:hAnsi="Arial" w:cs="Arial"/>
              <w:spacing w:val="-2"/>
              <w:sz w:val="20"/>
              <w:szCs w:val="20"/>
            </w:rPr>
            <w:t xml:space="preserve"> </w:t>
          </w:r>
          <w:r w:rsidRPr="000E5A13">
            <w:rPr>
              <w:rFonts w:ascii="Arial" w:hAnsi="Arial" w:cs="Arial"/>
              <w:sz w:val="20"/>
              <w:szCs w:val="20"/>
            </w:rPr>
            <w:t>not</w:t>
          </w:r>
          <w:r w:rsidRPr="000E5A13">
            <w:rPr>
              <w:rFonts w:ascii="Arial" w:hAnsi="Arial" w:cs="Arial"/>
              <w:spacing w:val="-2"/>
              <w:sz w:val="20"/>
              <w:szCs w:val="20"/>
            </w:rPr>
            <w:t xml:space="preserve"> </w:t>
          </w:r>
          <w:r w:rsidRPr="000E5A13">
            <w:rPr>
              <w:rFonts w:ascii="Arial" w:hAnsi="Arial" w:cs="Arial"/>
              <w:sz w:val="20"/>
              <w:szCs w:val="20"/>
            </w:rPr>
            <w:t>be considered an</w:t>
          </w:r>
          <w:r w:rsidRPr="000E5A13">
            <w:rPr>
              <w:rFonts w:ascii="Arial" w:hAnsi="Arial" w:cs="Arial"/>
              <w:spacing w:val="-3"/>
              <w:sz w:val="20"/>
              <w:szCs w:val="20"/>
            </w:rPr>
            <w:t xml:space="preserve"> </w:t>
          </w:r>
          <w:r w:rsidRPr="000E5A13">
            <w:rPr>
              <w:rFonts w:ascii="Arial" w:hAnsi="Arial" w:cs="Arial"/>
              <w:sz w:val="20"/>
              <w:szCs w:val="20"/>
            </w:rPr>
            <w:t>act</w:t>
          </w:r>
          <w:r w:rsidRPr="000E5A13">
            <w:rPr>
              <w:rFonts w:ascii="Arial" w:hAnsi="Arial" w:cs="Arial"/>
              <w:spacing w:val="-2"/>
              <w:sz w:val="20"/>
              <w:szCs w:val="20"/>
            </w:rPr>
            <w:t xml:space="preserve"> </w:t>
          </w:r>
          <w:r w:rsidRPr="000E5A13">
            <w:rPr>
              <w:rFonts w:ascii="Arial" w:hAnsi="Arial" w:cs="Arial"/>
              <w:sz w:val="20"/>
              <w:szCs w:val="20"/>
            </w:rPr>
            <w:t>of the State.</w:t>
          </w:r>
        </w:p>
        <w:p w14:paraId="5FA6ABB2" w14:textId="30A6E2D4" w:rsidR="00B04005" w:rsidRDefault="008A7689" w:rsidP="00B04005">
          <w:pPr>
            <w:pStyle w:val="PSBody2"/>
            <w:numPr>
              <w:ilvl w:val="0"/>
              <w:numId w:val="0"/>
            </w:numPr>
            <w:ind w:left="540" w:hanging="540"/>
          </w:pPr>
          <w:r w:rsidRPr="000E5A13">
            <w:rPr>
              <w:b/>
            </w:rPr>
            <w:t xml:space="preserve">41.  </w:t>
          </w:r>
          <w:r w:rsidR="00B04005">
            <w:rPr>
              <w:b/>
            </w:rPr>
            <w:tab/>
          </w:r>
          <w:r w:rsidRPr="000E5A13">
            <w:rPr>
              <w:b/>
            </w:rPr>
            <w:t>Renewal Option</w:t>
          </w:r>
          <w:r w:rsidRPr="000E5A13">
            <w:t xml:space="preserve">.  </w:t>
          </w:r>
        </w:p>
        <w:p w14:paraId="428225C4" w14:textId="2B43B5EA" w:rsidR="008A7689" w:rsidRPr="000E5A13" w:rsidRDefault="008A7689" w:rsidP="00E65463">
          <w:pPr>
            <w:pStyle w:val="PSBody2"/>
          </w:pPr>
          <w:r w:rsidRPr="000E5A13">
            <w:t>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4C83ACB3" w14:textId="334FE4D6" w:rsidR="00B04005" w:rsidRDefault="008A7689" w:rsidP="00B04005">
          <w:pPr>
            <w:pStyle w:val="PSBody2"/>
            <w:numPr>
              <w:ilvl w:val="0"/>
              <w:numId w:val="0"/>
            </w:numPr>
            <w:ind w:left="540" w:hanging="540"/>
          </w:pPr>
          <w:r w:rsidRPr="00B04005">
            <w:rPr>
              <w:b/>
            </w:rPr>
            <w:t xml:space="preserve">42.  </w:t>
          </w:r>
          <w:r w:rsidR="00B04005">
            <w:rPr>
              <w:b/>
            </w:rPr>
            <w:tab/>
          </w:r>
          <w:r w:rsidRPr="00B04005">
            <w:rPr>
              <w:b/>
            </w:rPr>
            <w:t>Severability</w:t>
          </w:r>
          <w:r w:rsidRPr="000E5A13">
            <w:t xml:space="preserve">.  </w:t>
          </w:r>
        </w:p>
        <w:p w14:paraId="272A305C" w14:textId="5FDEC015" w:rsidR="008A7689" w:rsidRPr="000E5A13" w:rsidRDefault="008A7689" w:rsidP="00E65463">
          <w:pPr>
            <w:pStyle w:val="PSBody2"/>
          </w:pPr>
          <w:r w:rsidRPr="000E5A13">
            <w:lastRenderedPageBreak/>
            <w:t>The invalidity of any section, subsection, clause or provision of this Contract shall not affect the validity of the remaining sections, subsections, clauses or provisions of this Contract.</w:t>
          </w:r>
        </w:p>
        <w:p w14:paraId="32DF4B44" w14:textId="5120EC8F" w:rsidR="00B04005" w:rsidRDefault="008A7689" w:rsidP="00B04005">
          <w:pPr>
            <w:pStyle w:val="PSBody2"/>
            <w:numPr>
              <w:ilvl w:val="0"/>
              <w:numId w:val="0"/>
            </w:numPr>
            <w:ind w:left="540" w:hanging="540"/>
          </w:pPr>
          <w:r w:rsidRPr="00B04005">
            <w:rPr>
              <w:b/>
            </w:rPr>
            <w:t xml:space="preserve">43.  </w:t>
          </w:r>
          <w:r w:rsidR="00B04005">
            <w:rPr>
              <w:b/>
            </w:rPr>
            <w:tab/>
          </w:r>
          <w:r w:rsidRPr="00B04005">
            <w:rPr>
              <w:b/>
            </w:rPr>
            <w:t>Substantial Performance.</w:t>
          </w:r>
          <w:r w:rsidRPr="000E5A13">
            <w:t xml:space="preserve">  </w:t>
          </w:r>
        </w:p>
        <w:p w14:paraId="193BB46B" w14:textId="4A3189ED" w:rsidR="008A7689" w:rsidRPr="000E5A13" w:rsidRDefault="008A7689" w:rsidP="00E65463">
          <w:pPr>
            <w:pStyle w:val="PSBody2"/>
          </w:pPr>
          <w:r w:rsidRPr="000E5A13">
            <w:t>This Contract shall be deemed to be substantially performed only when fully performed according to its terms and conditions and any written amendments or supplements.</w:t>
          </w:r>
        </w:p>
        <w:p w14:paraId="74FB56B3" w14:textId="7A4ADA63" w:rsidR="00B04005" w:rsidRDefault="008A7689" w:rsidP="00B04005">
          <w:pPr>
            <w:pStyle w:val="PSBody2"/>
            <w:numPr>
              <w:ilvl w:val="0"/>
              <w:numId w:val="0"/>
            </w:numPr>
            <w:ind w:left="540" w:hanging="540"/>
          </w:pPr>
          <w:r w:rsidRPr="00B04005">
            <w:rPr>
              <w:b/>
            </w:rPr>
            <w:t xml:space="preserve">44.  </w:t>
          </w:r>
          <w:r w:rsidR="00B04005">
            <w:rPr>
              <w:b/>
            </w:rPr>
            <w:tab/>
          </w:r>
          <w:r w:rsidRPr="00B04005">
            <w:rPr>
              <w:b/>
            </w:rPr>
            <w:t>Taxes</w:t>
          </w:r>
          <w:r w:rsidRPr="000E5A13">
            <w:t xml:space="preserve">.  </w:t>
          </w:r>
        </w:p>
        <w:p w14:paraId="68594673" w14:textId="09DEA634" w:rsidR="008A7689" w:rsidRPr="000E5A13" w:rsidRDefault="008A7689" w:rsidP="00E65463">
          <w:pPr>
            <w:pStyle w:val="PSBody2"/>
          </w:pPr>
          <w:r w:rsidRPr="000E5A13">
            <w:t>The State is exempt from most state and local taxes and many federal taxes. The State will not be responsible for any taxes levied on the Contractor as a result of this Contract.</w:t>
          </w:r>
        </w:p>
        <w:p w14:paraId="23935712" w14:textId="740FB79E" w:rsidR="000132FC" w:rsidRDefault="008A7689" w:rsidP="000132FC">
          <w:pPr>
            <w:pStyle w:val="PSBody2"/>
            <w:numPr>
              <w:ilvl w:val="0"/>
              <w:numId w:val="0"/>
            </w:numPr>
            <w:ind w:left="540" w:hanging="540"/>
          </w:pPr>
          <w:r w:rsidRPr="000132FC">
            <w:rPr>
              <w:b/>
            </w:rPr>
            <w:t xml:space="preserve">45.  </w:t>
          </w:r>
          <w:r w:rsidR="000132FC">
            <w:rPr>
              <w:b/>
            </w:rPr>
            <w:tab/>
          </w:r>
          <w:r w:rsidRPr="000132FC">
            <w:rPr>
              <w:b/>
            </w:rPr>
            <w:t>Termination for Convenience</w:t>
          </w:r>
          <w:r w:rsidRPr="000E5A13">
            <w:t xml:space="preserve">.  </w:t>
          </w:r>
        </w:p>
        <w:p w14:paraId="00FB27C7" w14:textId="7628FE7A" w:rsidR="008A7689" w:rsidRPr="000E5A13" w:rsidRDefault="008A7689" w:rsidP="00E65463">
          <w:pPr>
            <w:pStyle w:val="PSBody2"/>
          </w:pPr>
          <w:r w:rsidRPr="000E5A13">
            <w:t>This Contract may be terminated, in whole or in part, by the State, which shall include and is not limited to  IDOA and the State Budget Agency whenever, for any reason, the State determines that such termination is in its best interest. Termination of services shall be effected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14:paraId="10A56648" w14:textId="74ECB97C" w:rsidR="008A7689" w:rsidRPr="000132FC" w:rsidRDefault="008A7689" w:rsidP="000132FC">
          <w:pPr>
            <w:pStyle w:val="PSBody2"/>
            <w:numPr>
              <w:ilvl w:val="0"/>
              <w:numId w:val="0"/>
            </w:numPr>
            <w:ind w:left="540" w:hanging="540"/>
            <w:rPr>
              <w:b/>
              <w:bCs w:val="0"/>
            </w:rPr>
          </w:pPr>
          <w:r w:rsidRPr="000132FC">
            <w:rPr>
              <w:b/>
              <w:bCs w:val="0"/>
            </w:rPr>
            <w:t xml:space="preserve">46.  </w:t>
          </w:r>
          <w:r w:rsidR="000132FC">
            <w:rPr>
              <w:b/>
              <w:bCs w:val="0"/>
            </w:rPr>
            <w:tab/>
          </w:r>
          <w:r w:rsidRPr="000132FC">
            <w:rPr>
              <w:b/>
              <w:bCs w:val="0"/>
            </w:rPr>
            <w:t xml:space="preserve">Termination for Default.  </w:t>
          </w:r>
        </w:p>
        <w:p w14:paraId="34518E41" w14:textId="36EF1B39" w:rsidR="008A7689" w:rsidRPr="000E5A13" w:rsidRDefault="008A7689" w:rsidP="000132FC">
          <w:pPr>
            <w:pStyle w:val="PSBody2"/>
            <w:numPr>
              <w:ilvl w:val="0"/>
              <w:numId w:val="0"/>
            </w:numPr>
            <w:ind w:left="360" w:hanging="360"/>
          </w:pPr>
          <w:r w:rsidRPr="000E5A13">
            <w:t xml:space="preserve">A.  </w:t>
          </w:r>
          <w:r w:rsidR="000132FC">
            <w:tab/>
          </w:r>
          <w:r w:rsidRPr="000E5A13">
            <w:t>With the provision of thirty (30) days' notice to the Contractor, the State may terminate this Contract in whole or in part if the Contractor fails to:</w:t>
          </w:r>
        </w:p>
        <w:p w14:paraId="0970433F" w14:textId="77777777" w:rsidR="008A7689" w:rsidRPr="000E5A13" w:rsidRDefault="008A7689" w:rsidP="00763452">
          <w:pPr>
            <w:pStyle w:val="ListParagraph"/>
            <w:numPr>
              <w:ilvl w:val="0"/>
              <w:numId w:val="15"/>
            </w:numPr>
            <w:spacing w:before="240" w:after="240"/>
            <w:rPr>
              <w:rFonts w:eastAsia="Times New Roman" w:cs="Arial"/>
              <w:szCs w:val="20"/>
            </w:rPr>
          </w:pPr>
          <w:r w:rsidRPr="000E5A13">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32D07CDD" w14:textId="77777777" w:rsidR="008A7689" w:rsidRPr="000E5A13" w:rsidRDefault="008A7689" w:rsidP="00763452">
          <w:pPr>
            <w:pStyle w:val="ListParagraph"/>
            <w:numPr>
              <w:ilvl w:val="0"/>
              <w:numId w:val="15"/>
            </w:numPr>
            <w:tabs>
              <w:tab w:val="left" w:pos="720"/>
            </w:tabs>
            <w:spacing w:before="240" w:after="240"/>
            <w:rPr>
              <w:rFonts w:eastAsia="Times New Roman" w:cs="Arial"/>
              <w:szCs w:val="20"/>
            </w:rPr>
          </w:pPr>
          <w:r w:rsidRPr="000E5A13">
            <w:rPr>
              <w:rFonts w:eastAsia="Times New Roman" w:cs="Arial"/>
              <w:szCs w:val="20"/>
            </w:rPr>
            <w:t>Deliver the supplies or perform the services within the time specified in this Contract or any extension;</w:t>
          </w:r>
        </w:p>
        <w:p w14:paraId="0352EDE0" w14:textId="77777777" w:rsidR="008A7689" w:rsidRPr="000E5A13" w:rsidRDefault="008A7689" w:rsidP="00763452">
          <w:pPr>
            <w:pStyle w:val="ListParagraph"/>
            <w:numPr>
              <w:ilvl w:val="0"/>
              <w:numId w:val="15"/>
            </w:numPr>
            <w:spacing w:before="240" w:after="240"/>
            <w:rPr>
              <w:rFonts w:eastAsia="Times New Roman" w:cs="Arial"/>
              <w:szCs w:val="20"/>
            </w:rPr>
          </w:pPr>
          <w:bookmarkStart w:id="9" w:name="_Toc236554574"/>
          <w:r w:rsidRPr="000E5A13">
            <w:rPr>
              <w:rFonts w:eastAsia="Times New Roman" w:cs="Arial"/>
              <w:szCs w:val="20"/>
            </w:rPr>
            <w:t>Make progress so as to endanger performance of this Contract; or</w:t>
          </w:r>
          <w:bookmarkEnd w:id="9"/>
        </w:p>
        <w:p w14:paraId="1F7C57B5" w14:textId="77777777" w:rsidR="008A7689" w:rsidRPr="000E5A13" w:rsidRDefault="008A7689" w:rsidP="00763452">
          <w:pPr>
            <w:pStyle w:val="ListParagraph"/>
            <w:numPr>
              <w:ilvl w:val="0"/>
              <w:numId w:val="15"/>
            </w:numPr>
            <w:spacing w:before="240" w:after="240"/>
            <w:rPr>
              <w:rFonts w:eastAsia="Times New Roman" w:cs="Arial"/>
              <w:szCs w:val="20"/>
            </w:rPr>
          </w:pPr>
          <w:r w:rsidRPr="000E5A13">
            <w:rPr>
              <w:rFonts w:eastAsia="Times New Roman" w:cs="Arial"/>
              <w:szCs w:val="20"/>
            </w:rPr>
            <w:t>Perform any of the other provisions of this Contract.</w:t>
          </w:r>
        </w:p>
        <w:p w14:paraId="54DC5B01" w14:textId="4CF91B59" w:rsidR="008A7689" w:rsidRPr="000E5A13" w:rsidRDefault="008A7689" w:rsidP="000132FC">
          <w:pPr>
            <w:pStyle w:val="PSBody2"/>
            <w:numPr>
              <w:ilvl w:val="0"/>
              <w:numId w:val="0"/>
            </w:numPr>
            <w:ind w:left="360" w:hanging="360"/>
          </w:pPr>
          <w:r w:rsidRPr="000E5A13">
            <w:t xml:space="preserve">B.  </w:t>
          </w:r>
          <w:r w:rsidR="000132FC">
            <w:tab/>
          </w:r>
          <w:r w:rsidRPr="000E5A13">
            <w:t>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15CBB23D" w14:textId="15571413" w:rsidR="008A7689" w:rsidRPr="000E5A13" w:rsidRDefault="008A7689" w:rsidP="000132FC">
          <w:pPr>
            <w:pStyle w:val="PSBody2"/>
            <w:numPr>
              <w:ilvl w:val="0"/>
              <w:numId w:val="0"/>
            </w:numPr>
            <w:ind w:left="360" w:hanging="360"/>
          </w:pPr>
          <w:r w:rsidRPr="000E5A13">
            <w:t xml:space="preserve">C.  </w:t>
          </w:r>
          <w:r w:rsidR="000132FC">
            <w:tab/>
          </w:r>
          <w:r w:rsidRPr="000E5A13">
            <w:t xml:space="preserve">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t>
          </w:r>
          <w:r w:rsidRPr="000E5A13">
            <w:lastRenderedPageBreak/>
            <w:t>withhold from these amounts any sum the State determines to be necessary to protect the State against loss because of outstanding liens or claims of former lien holders.</w:t>
          </w:r>
        </w:p>
        <w:p w14:paraId="0087772A" w14:textId="0FCAAE15" w:rsidR="008A7689" w:rsidRPr="000E5A13" w:rsidRDefault="008A7689" w:rsidP="000132FC">
          <w:pPr>
            <w:pStyle w:val="PSBody2"/>
            <w:numPr>
              <w:ilvl w:val="0"/>
              <w:numId w:val="0"/>
            </w:numPr>
            <w:ind w:left="360" w:hanging="360"/>
          </w:pPr>
          <w:r w:rsidRPr="000E5A13">
            <w:t xml:space="preserve">D.  </w:t>
          </w:r>
          <w:r w:rsidR="000132FC">
            <w:tab/>
          </w:r>
          <w:r w:rsidRPr="000E5A13">
            <w:t>The rights and remedies of the State in this clause are in addition to any other rights and remedies provided by law or equity or under this Contract.</w:t>
          </w:r>
        </w:p>
        <w:p w14:paraId="66E2D521" w14:textId="2C658598" w:rsidR="000132FC" w:rsidRDefault="008A7689" w:rsidP="000132FC">
          <w:pPr>
            <w:pStyle w:val="PSBody2"/>
            <w:numPr>
              <w:ilvl w:val="0"/>
              <w:numId w:val="0"/>
            </w:numPr>
            <w:ind w:left="540" w:hanging="540"/>
          </w:pPr>
          <w:r w:rsidRPr="000E5A13">
            <w:rPr>
              <w:b/>
            </w:rPr>
            <w:t xml:space="preserve">47.  </w:t>
          </w:r>
          <w:r w:rsidR="000132FC">
            <w:rPr>
              <w:b/>
            </w:rPr>
            <w:tab/>
          </w:r>
          <w:r w:rsidRPr="000E5A13">
            <w:rPr>
              <w:b/>
            </w:rPr>
            <w:t>Travel</w:t>
          </w:r>
          <w:r w:rsidRPr="000E5A13">
            <w:t xml:space="preserve">.  </w:t>
          </w:r>
        </w:p>
        <w:p w14:paraId="75FE155E" w14:textId="5E2C5C6E" w:rsidR="008A7689" w:rsidRPr="000E5A13" w:rsidRDefault="008A7689" w:rsidP="00E65463">
          <w:pPr>
            <w:pStyle w:val="PSBody2"/>
          </w:pPr>
          <w:r w:rsidRPr="000E5A13">
            <w:t>No expenses for travel will be reimbursed unless specifically authorized by this Contract.  Permitted expenses will be reimbursed at the rate paid by the State and in accordance with the</w:t>
          </w:r>
          <w:r w:rsidRPr="000E5A13">
            <w:rPr>
              <w:i/>
              <w:iCs/>
            </w:rPr>
            <w:t xml:space="preserve"> Indiana</w:t>
          </w:r>
          <w:r w:rsidRPr="000E5A13">
            <w:t xml:space="preserve"> </w:t>
          </w:r>
          <w:r w:rsidRPr="000E5A13">
            <w:rPr>
              <w:i/>
              <w:iCs/>
            </w:rPr>
            <w:t>Department of Administration</w:t>
          </w:r>
          <w:r w:rsidRPr="000E5A13">
            <w:t xml:space="preserve"> </w:t>
          </w:r>
          <w:r w:rsidRPr="000E5A13">
            <w:rPr>
              <w:i/>
            </w:rPr>
            <w:t xml:space="preserve">Travel Policy and Procedures </w:t>
          </w:r>
          <w:r w:rsidRPr="000E5A13">
            <w:t xml:space="preserve">in effect at the time the expenditure is made.  Out-of-state travel requests must be reviewed by the State for availability of funds and for conformance with </w:t>
          </w:r>
          <w:r w:rsidRPr="000E5A13">
            <w:rPr>
              <w:i/>
            </w:rPr>
            <w:t>Travel Policy</w:t>
          </w:r>
          <w:r w:rsidRPr="000E5A13">
            <w:t xml:space="preserve"> guidelines.</w:t>
          </w:r>
        </w:p>
        <w:p w14:paraId="61C392CF" w14:textId="2D4FB261" w:rsidR="000132FC" w:rsidRDefault="008A7689" w:rsidP="000132FC">
          <w:pPr>
            <w:pStyle w:val="PSBody2"/>
            <w:numPr>
              <w:ilvl w:val="0"/>
              <w:numId w:val="0"/>
            </w:numPr>
            <w:ind w:left="540" w:hanging="540"/>
          </w:pPr>
          <w:r w:rsidRPr="000132FC">
            <w:rPr>
              <w:b/>
            </w:rPr>
            <w:t xml:space="preserve">48.  </w:t>
          </w:r>
          <w:r w:rsidR="000132FC">
            <w:rPr>
              <w:b/>
            </w:rPr>
            <w:tab/>
          </w:r>
          <w:r w:rsidRPr="000132FC">
            <w:rPr>
              <w:b/>
            </w:rPr>
            <w:t>Waiver of Rights</w:t>
          </w:r>
          <w:r w:rsidRPr="000E5A13">
            <w:t xml:space="preserve">.  </w:t>
          </w:r>
        </w:p>
        <w:p w14:paraId="5D68B28C" w14:textId="73536CEC" w:rsidR="008A7689" w:rsidRPr="000E5A13" w:rsidRDefault="008A7689" w:rsidP="00E65463">
          <w:pPr>
            <w:pStyle w:val="PSBody2"/>
          </w:pPr>
          <w:r w:rsidRPr="000E5A13">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13C3A66D" w14:textId="2040604B" w:rsidR="000132FC" w:rsidRDefault="008A7689" w:rsidP="000132FC">
          <w:pPr>
            <w:pStyle w:val="PSBody2"/>
            <w:numPr>
              <w:ilvl w:val="0"/>
              <w:numId w:val="0"/>
            </w:numPr>
            <w:ind w:left="540" w:hanging="540"/>
          </w:pPr>
          <w:r w:rsidRPr="000132FC">
            <w:rPr>
              <w:b/>
            </w:rPr>
            <w:t xml:space="preserve">49.  </w:t>
          </w:r>
          <w:r w:rsidR="000132FC">
            <w:rPr>
              <w:b/>
            </w:rPr>
            <w:tab/>
          </w:r>
          <w:r w:rsidRPr="000132FC">
            <w:rPr>
              <w:b/>
            </w:rPr>
            <w:t>Work Standards</w:t>
          </w:r>
          <w:r w:rsidRPr="000E5A13">
            <w:t xml:space="preserve">.  </w:t>
          </w:r>
        </w:p>
        <w:p w14:paraId="7010E1F5" w14:textId="1E728DF8" w:rsidR="008A7689" w:rsidRDefault="008A7689" w:rsidP="00E65463">
          <w:pPr>
            <w:pStyle w:val="PSBody2"/>
          </w:pPr>
          <w:r w:rsidRPr="000E5A13">
            <w:t>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0E3E2502" w14:textId="6CF998E2" w:rsidR="008C630B" w:rsidRPr="008C630B" w:rsidRDefault="008C630B" w:rsidP="008C630B">
          <w:pPr>
            <w:pStyle w:val="PSBody2"/>
            <w:rPr>
              <w:highlight w:val="cyan"/>
            </w:rPr>
          </w:pPr>
          <w:r w:rsidRPr="008C630B">
            <w:rPr>
              <w:highlight w:val="cyan"/>
            </w:rPr>
            <w:t xml:space="preserve">If the Federal funds come from any </w:t>
          </w:r>
          <w:r w:rsidRPr="008C630B">
            <w:rPr>
              <w:b/>
              <w:highlight w:val="cyan"/>
            </w:rPr>
            <w:t xml:space="preserve">BLOCK GRANT (CFDA number) </w:t>
          </w:r>
          <w:r w:rsidRPr="008C630B">
            <w:rPr>
              <w:highlight w:val="cyan"/>
            </w:rPr>
            <w:t xml:space="preserve">funds these two clauses will be </w:t>
          </w:r>
          <w:r>
            <w:rPr>
              <w:highlight w:val="cyan"/>
            </w:rPr>
            <w:t>included</w:t>
          </w:r>
          <w:r w:rsidRPr="008C630B">
            <w:rPr>
              <w:highlight w:val="cyan"/>
            </w:rPr>
            <w:t>:</w:t>
          </w:r>
        </w:p>
        <w:p w14:paraId="38970FF9" w14:textId="49C036CB" w:rsidR="008C630B" w:rsidRDefault="008A7689" w:rsidP="000132FC">
          <w:pPr>
            <w:pStyle w:val="PSBody2"/>
            <w:numPr>
              <w:ilvl w:val="0"/>
              <w:numId w:val="0"/>
            </w:numPr>
            <w:ind w:left="540" w:hanging="540"/>
            <w:rPr>
              <w:b/>
              <w:bCs w:val="0"/>
              <w:lang w:val="en"/>
            </w:rPr>
          </w:pPr>
          <w:r w:rsidRPr="000132FC">
            <w:rPr>
              <w:b/>
            </w:rPr>
            <w:t xml:space="preserve">50.  </w:t>
          </w:r>
          <w:r w:rsidR="000132FC">
            <w:rPr>
              <w:b/>
            </w:rPr>
            <w:tab/>
          </w:r>
          <w:r w:rsidR="008C630B" w:rsidRPr="006E35B7">
            <w:rPr>
              <w:b/>
              <w:bCs w:val="0"/>
              <w:lang w:val="en"/>
            </w:rPr>
            <w:t>Prohibition of Needle Exchange Programs.</w:t>
          </w:r>
        </w:p>
        <w:p w14:paraId="4A439710" w14:textId="77777777" w:rsidR="008C630B" w:rsidRDefault="008C630B" w:rsidP="008C630B">
          <w:pPr>
            <w:pStyle w:val="PSBody2"/>
            <w:rPr>
              <w:lang w:val="en"/>
            </w:rPr>
          </w:pPr>
          <w:bookmarkStart w:id="10" w:name="_Hlk202254799"/>
          <w:r>
            <w:rPr>
              <w:lang w:val="en"/>
            </w:rPr>
            <w:t xml:space="preserve">The </w:t>
          </w:r>
          <w:r w:rsidRPr="006C4D2D">
            <w:rPr>
              <w:lang w:val="en"/>
            </w:rPr>
            <w:t xml:space="preserve">Grantee shall not expend any Block Grant Monies received hereunder to conduct a needle exchange program for addicted persons. Should the Surgeon General of the United States determine that a demonstration needle exchange program would be effective in reducing drug abuse and the risk that the public will become infected with the etiologic agent for AIDS specific to </w:t>
          </w:r>
          <w:r w:rsidRPr="006C4D2D">
            <w:t>42 U.S.C. § 300x-31(a)(1)F), this prohibition may be eliminated</w:t>
          </w:r>
          <w:r w:rsidRPr="006C4D2D">
            <w:rPr>
              <w:lang w:val="en"/>
            </w:rPr>
            <w:t>.</w:t>
          </w:r>
        </w:p>
        <w:bookmarkEnd w:id="10"/>
        <w:p w14:paraId="0B2D8D64" w14:textId="7646CDF7" w:rsidR="008C630B" w:rsidRPr="008C630B" w:rsidRDefault="008C630B" w:rsidP="008C630B">
          <w:pPr>
            <w:pStyle w:val="PSBody2"/>
            <w:rPr>
              <w:b/>
              <w:bCs w:val="0"/>
              <w:lang w:val="en"/>
            </w:rPr>
          </w:pPr>
          <w:r w:rsidRPr="006E35B7">
            <w:rPr>
              <w:b/>
              <w:bCs w:val="0"/>
            </w:rPr>
            <w:t xml:space="preserve">51.  </w:t>
          </w:r>
          <w:bookmarkStart w:id="11" w:name="_Hlk202254813"/>
          <w:r w:rsidRPr="006E35B7">
            <w:rPr>
              <w:b/>
              <w:bCs w:val="0"/>
              <w:lang w:val="en"/>
            </w:rPr>
            <w:t>Compliance with Charitable Choice Requirements.</w:t>
          </w:r>
          <w:bookmarkEnd w:id="11"/>
        </w:p>
        <w:p w14:paraId="6D95E042" w14:textId="77777777" w:rsidR="008C630B" w:rsidRDefault="008C630B" w:rsidP="008C630B">
          <w:pPr>
            <w:pStyle w:val="CommentText"/>
            <w:rPr>
              <w:color w:val="000000"/>
            </w:rPr>
          </w:pPr>
          <w:bookmarkStart w:id="12" w:name="_Hlk202254828"/>
          <w:r w:rsidRPr="006C4D2D">
            <w:rPr>
              <w:color w:val="000000"/>
              <w:lang w:val="en"/>
            </w:rPr>
            <w:t>The Grantee shall</w:t>
          </w:r>
          <w:r>
            <w:rPr>
              <w:color w:val="000000"/>
              <w:lang w:val="en"/>
            </w:rPr>
            <w:t xml:space="preserve"> comply with 42 CFR §54 regarding charitable choice regulations applicable to 42 </w:t>
          </w:r>
          <w:r>
            <w:rPr>
              <w:color w:val="000000"/>
            </w:rPr>
            <w:t>U.S.C.§ 300x-65, 42 CF Part 54 [§54.8(b) and §54.8(c)(4)] and 68 FR 56430-56449.</w:t>
          </w:r>
        </w:p>
        <w:p w14:paraId="0830AE74" w14:textId="77777777" w:rsidR="008C630B" w:rsidRDefault="008C630B" w:rsidP="008C630B">
          <w:pPr>
            <w:pStyle w:val="CommentText"/>
            <w:rPr>
              <w:color w:val="000000"/>
            </w:rPr>
          </w:pPr>
        </w:p>
        <w:p w14:paraId="0FF9D7AF" w14:textId="77777777" w:rsidR="008C630B" w:rsidRDefault="008C630B" w:rsidP="008C630B">
          <w:pPr>
            <w:pStyle w:val="CommentText"/>
            <w:rPr>
              <w:color w:val="000000"/>
            </w:rPr>
          </w:pPr>
        </w:p>
        <w:p w14:paraId="2A08CC95" w14:textId="77777777" w:rsidR="008C630B" w:rsidRDefault="008C630B" w:rsidP="008C630B">
          <w:pPr>
            <w:pStyle w:val="CommentText"/>
            <w:rPr>
              <w:color w:val="000000"/>
            </w:rPr>
          </w:pPr>
        </w:p>
        <w:p w14:paraId="60A79DBC" w14:textId="77777777" w:rsidR="008C630B" w:rsidRDefault="008C630B" w:rsidP="008C630B">
          <w:pPr>
            <w:pStyle w:val="CommentText"/>
            <w:rPr>
              <w:color w:val="000000"/>
            </w:rPr>
          </w:pPr>
        </w:p>
        <w:p w14:paraId="55AB4006" w14:textId="77777777" w:rsidR="008C630B" w:rsidRDefault="008C630B" w:rsidP="008C630B">
          <w:pPr>
            <w:pStyle w:val="CommentText"/>
            <w:rPr>
              <w:color w:val="000000"/>
            </w:rPr>
          </w:pPr>
        </w:p>
        <w:p w14:paraId="6C61048E" w14:textId="77777777" w:rsidR="008C630B" w:rsidRDefault="008C630B" w:rsidP="008C630B">
          <w:pPr>
            <w:pStyle w:val="CommentText"/>
            <w:rPr>
              <w:color w:val="000000"/>
            </w:rPr>
          </w:pPr>
        </w:p>
        <w:p w14:paraId="56F35891" w14:textId="77777777" w:rsidR="008C630B" w:rsidRDefault="008C630B" w:rsidP="008C630B">
          <w:pPr>
            <w:pStyle w:val="CommentText"/>
            <w:rPr>
              <w:color w:val="000000"/>
            </w:rPr>
          </w:pPr>
        </w:p>
        <w:bookmarkEnd w:id="12"/>
        <w:p w14:paraId="3426E49F" w14:textId="431E1F33" w:rsidR="008C630B" w:rsidRDefault="008C630B" w:rsidP="008C630B">
          <w:pPr>
            <w:pStyle w:val="CommentText"/>
            <w:rPr>
              <w:color w:val="000000"/>
            </w:rPr>
          </w:pPr>
          <w:r w:rsidRPr="00E3359C">
            <w:rPr>
              <w:b/>
              <w:bCs/>
              <w:color w:val="000000"/>
              <w:highlight w:val="cyan"/>
            </w:rPr>
            <w:lastRenderedPageBreak/>
            <w:t>All DMHA Contracts and G</w:t>
          </w:r>
          <w:r w:rsidRPr="008C630B">
            <w:rPr>
              <w:b/>
              <w:bCs/>
              <w:color w:val="000000"/>
              <w:highlight w:val="cyan"/>
            </w:rPr>
            <w:t xml:space="preserve">rants </w:t>
          </w:r>
          <w:r w:rsidRPr="008C630B">
            <w:rPr>
              <w:color w:val="000000"/>
              <w:highlight w:val="cyan"/>
            </w:rPr>
            <w:t>include:</w:t>
          </w:r>
        </w:p>
        <w:p w14:paraId="2AB4A8A4" w14:textId="29A97B28" w:rsidR="008C630B" w:rsidRPr="008C630B" w:rsidRDefault="008C630B" w:rsidP="008C630B">
          <w:pPr>
            <w:pStyle w:val="PSBody2"/>
            <w:rPr>
              <w:b/>
              <w:bCs w:val="0"/>
            </w:rPr>
          </w:pPr>
          <w:bookmarkStart w:id="13" w:name="_Hlk182311914"/>
          <w:r w:rsidRPr="006E35B7">
            <w:rPr>
              <w:b/>
              <w:bCs w:val="0"/>
            </w:rPr>
            <w:t xml:space="preserve">52.  </w:t>
          </w:r>
          <w:bookmarkStart w:id="14" w:name="_Hlk202254839"/>
          <w:r w:rsidRPr="006E35B7">
            <w:rPr>
              <w:b/>
              <w:bCs w:val="0"/>
            </w:rPr>
            <w:t>Marijuana Attestation Statement by SAMHSA.</w:t>
          </w:r>
          <w:bookmarkEnd w:id="14"/>
        </w:p>
        <w:p w14:paraId="6FB664EE" w14:textId="77777777" w:rsidR="008C630B" w:rsidRPr="00E3359C" w:rsidRDefault="008C630B" w:rsidP="008C630B">
          <w:pPr>
            <w:pStyle w:val="NormalWeb"/>
            <w:spacing w:before="0" w:beforeAutospacing="0"/>
            <w:rPr>
              <w:rStyle w:val="Emphasis"/>
              <w:rFonts w:ascii="Arial" w:hAnsi="Arial" w:cs="Arial"/>
              <w:i w:val="0"/>
              <w:iCs w:val="0"/>
              <w:sz w:val="20"/>
              <w:szCs w:val="20"/>
            </w:rPr>
          </w:pPr>
          <w:bookmarkStart w:id="15" w:name="_Hlk157082162"/>
          <w:r w:rsidRPr="00E3359C">
            <w:rPr>
              <w:rStyle w:val="Emphasis"/>
              <w:rFonts w:ascii="Arial" w:hAnsi="Arial" w:cs="Arial"/>
              <w:i w:val="0"/>
              <w:iCs w:val="0"/>
              <w:sz w:val="20"/>
              <w:szCs w:val="20"/>
            </w:rPr>
            <w:t>Grant funds may not be used, directly or indirectly, to purchase, prescribe, or provide marijuana or treatment using marijuana. Treatment in this context includes the treatment of opioid use disorder. Grant funds also cannot be provided to any individual who or organization that provides or permits marijuana use for the purposes of treating substance use or mental disorders. See, e.g., 45 C.F.R. § 75.300(a) (requiring HHS to “ensure that Federal funding is expended . . . in full accordance with U.S. statutory . . . requirements.”); 21 U.S.C. §§ 812(c) (10) and 841 (prohibiting the possession, manufacture, sale, purchase or distribution of marijuana). This prohibition does not apply to those providing such treatment in the context of clinical research permitted by the DEA and under an FDA-approved investigational new drug application where the article being evaluated is marijuana or a constituent thereof that is otherwise a banned controlled substance under federal law.</w:t>
          </w:r>
        </w:p>
        <w:bookmarkEnd w:id="13"/>
        <w:bookmarkEnd w:id="15"/>
        <w:p w14:paraId="31FB7862" w14:textId="0B205E37" w:rsidR="008C630B" w:rsidRPr="00E3359C" w:rsidRDefault="008C630B" w:rsidP="008C630B">
          <w:pPr>
            <w:pStyle w:val="NormalWeb"/>
            <w:rPr>
              <w:rStyle w:val="Emphasis"/>
              <w:rFonts w:ascii="Arial" w:hAnsi="Arial" w:cs="Arial"/>
              <w:i w:val="0"/>
              <w:iCs w:val="0"/>
              <w:sz w:val="20"/>
              <w:szCs w:val="20"/>
            </w:rPr>
          </w:pPr>
          <w:r w:rsidRPr="00E3359C">
            <w:rPr>
              <w:rStyle w:val="Emphasis"/>
              <w:rFonts w:ascii="Arial" w:hAnsi="Arial" w:cs="Arial"/>
              <w:b/>
              <w:bCs/>
              <w:i w:val="0"/>
              <w:iCs w:val="0"/>
              <w:sz w:val="20"/>
              <w:szCs w:val="20"/>
              <w:highlight w:val="cyan"/>
            </w:rPr>
            <w:t xml:space="preserve"> ISPHN (BU 00410) or individual State Hospital agreement</w:t>
          </w:r>
          <w:r w:rsidRPr="008C630B">
            <w:rPr>
              <w:rStyle w:val="Emphasis"/>
              <w:rFonts w:ascii="Arial" w:hAnsi="Arial" w:cs="Arial"/>
              <w:b/>
              <w:bCs/>
              <w:i w:val="0"/>
              <w:iCs w:val="0"/>
              <w:sz w:val="20"/>
              <w:szCs w:val="20"/>
              <w:highlight w:val="cyan"/>
            </w:rPr>
            <w:t>s include</w:t>
          </w:r>
          <w:r w:rsidRPr="008C630B">
            <w:rPr>
              <w:rStyle w:val="Emphasis"/>
              <w:rFonts w:ascii="Arial" w:hAnsi="Arial" w:cs="Arial"/>
              <w:i w:val="0"/>
              <w:iCs w:val="0"/>
              <w:sz w:val="20"/>
              <w:szCs w:val="20"/>
              <w:highlight w:val="cyan"/>
            </w:rPr>
            <w:t>:</w:t>
          </w:r>
        </w:p>
        <w:p w14:paraId="17461C80" w14:textId="65E66919" w:rsidR="008C630B" w:rsidRDefault="008C630B" w:rsidP="008C630B">
          <w:pPr>
            <w:pStyle w:val="ListParagraph"/>
            <w:ind w:left="0"/>
            <w:rPr>
              <w:rFonts w:cs="Arial"/>
              <w:b/>
              <w:bCs/>
              <w:szCs w:val="20"/>
            </w:rPr>
          </w:pPr>
          <w:bookmarkStart w:id="16" w:name="_Hlk188537471"/>
          <w:r>
            <w:rPr>
              <w:rFonts w:eastAsia="Times New Roman"/>
              <w:b/>
              <w:szCs w:val="20"/>
            </w:rPr>
            <w:t>53</w:t>
          </w:r>
          <w:r w:rsidRPr="00AD5CF1">
            <w:rPr>
              <w:rFonts w:eastAsia="Times New Roman"/>
              <w:b/>
              <w:szCs w:val="20"/>
            </w:rPr>
            <w:t xml:space="preserve">.  </w:t>
          </w:r>
          <w:r w:rsidRPr="00BF32DE">
            <w:rPr>
              <w:rFonts w:cs="Arial"/>
              <w:b/>
              <w:bCs/>
              <w:szCs w:val="20"/>
            </w:rPr>
            <w:t xml:space="preserve">Verification of </w:t>
          </w:r>
          <w:r>
            <w:rPr>
              <w:rFonts w:cs="Arial"/>
              <w:b/>
              <w:bCs/>
              <w:szCs w:val="20"/>
            </w:rPr>
            <w:t>Vaccines</w:t>
          </w:r>
          <w:r w:rsidRPr="00BF32DE">
            <w:rPr>
              <w:rFonts w:cs="Arial"/>
              <w:b/>
              <w:bCs/>
              <w:szCs w:val="20"/>
            </w:rPr>
            <w:t>.</w:t>
          </w:r>
        </w:p>
        <w:p w14:paraId="4FCBE9FE" w14:textId="535ACD6E" w:rsidR="008C630B" w:rsidRPr="008C630B" w:rsidRDefault="008C630B" w:rsidP="008C630B">
          <w:pPr>
            <w:pStyle w:val="ListParagraph"/>
            <w:autoSpaceDE w:val="0"/>
            <w:autoSpaceDN w:val="0"/>
            <w:spacing w:after="0"/>
            <w:ind w:left="0"/>
            <w:contextualSpacing/>
            <w:rPr>
              <w:rFonts w:eastAsiaTheme="minorHAnsi"/>
              <w:color w:val="000000"/>
              <w:szCs w:val="20"/>
            </w:rPr>
          </w:pPr>
          <w:r>
            <w:rPr>
              <w:color w:val="000000"/>
            </w:rPr>
            <w:t xml:space="preserve">In compliance with the State and Indiana State Psychiatric Hospital Personnel policies, verification of all vaccines, including annual flu vaccination, is required for all healthcare/contracted personnel who have job duties or physical presence inside any Indiana State Psychiatric Hospital in the course of conducting their work.  This policy applies to all personnel which includes State employees, medical staff, pharmacy staff, clinical staff, volunteers, students, and specified vendors at all Indiana State Psychiatric Hospitals. </w:t>
          </w:r>
          <w:bookmarkEnd w:id="16"/>
        </w:p>
        <w:p w14:paraId="73891302" w14:textId="72B1CA44" w:rsidR="000132FC" w:rsidRDefault="008C630B" w:rsidP="000132FC">
          <w:pPr>
            <w:pStyle w:val="PSBody2"/>
            <w:numPr>
              <w:ilvl w:val="0"/>
              <w:numId w:val="0"/>
            </w:numPr>
            <w:ind w:left="540" w:hanging="540"/>
          </w:pPr>
          <w:r>
            <w:rPr>
              <w:b/>
            </w:rPr>
            <w:t xml:space="preserve">54.  </w:t>
          </w:r>
          <w:r w:rsidR="008A7689" w:rsidRPr="000132FC">
            <w:rPr>
              <w:b/>
            </w:rPr>
            <w:t>State Boilerplate Affirmation Clause</w:t>
          </w:r>
          <w:r w:rsidR="008A7689" w:rsidRPr="000E5A13">
            <w:t xml:space="preserve">.  </w:t>
          </w:r>
        </w:p>
        <w:p w14:paraId="30893CF8" w14:textId="3E15936F" w:rsidR="008A7689" w:rsidRDefault="008A7689" w:rsidP="00E65463">
          <w:pPr>
            <w:pStyle w:val="PSBody2"/>
          </w:pPr>
          <w:r w:rsidRPr="000E5A13">
            <w:t>I swear or affirm under the penalties of perjury that I have not altered, modified, changed or deleted the State's standard contract clauses (as contained in</w:t>
          </w:r>
          <w:r w:rsidRPr="000E5A13">
            <w:rPr>
              <w:i/>
            </w:rPr>
            <w:t xml:space="preserve"> </w:t>
          </w:r>
          <w:r w:rsidRPr="000E5A13">
            <w:t>the</w:t>
          </w:r>
          <w:r w:rsidRPr="000E5A13">
            <w:rPr>
              <w:i/>
            </w:rPr>
            <w:t xml:space="preserve"> </w:t>
          </w:r>
          <w:r w:rsidRPr="000E5A13">
            <w:rPr>
              <w:iCs/>
            </w:rPr>
            <w:t xml:space="preserve">most current </w:t>
          </w:r>
          <w:r w:rsidRPr="000E5A13">
            <w:rPr>
              <w:i/>
            </w:rPr>
            <w:t>State of Indiana SCM Template</w:t>
          </w:r>
          <w:r w:rsidRPr="000E5A13">
            <w:t xml:space="preserve">) in any way except as follows: </w:t>
          </w:r>
        </w:p>
        <w:p w14:paraId="437F61F9" w14:textId="77777777" w:rsidR="000132FC" w:rsidRDefault="000132FC" w:rsidP="00933C3B">
          <w:pPr>
            <w:pStyle w:val="PSBody2"/>
            <w:numPr>
              <w:ilvl w:val="0"/>
              <w:numId w:val="0"/>
            </w:numPr>
            <w:spacing w:before="0" w:after="0"/>
            <w:ind w:left="720" w:hanging="360"/>
          </w:pPr>
          <w:r w:rsidRPr="000132FC">
            <w:rPr>
              <w:b/>
              <w:bCs w:val="0"/>
            </w:rPr>
            <w:t>12.</w:t>
          </w:r>
          <w:r w:rsidRPr="000132FC">
            <w:rPr>
              <w:b/>
              <w:bCs w:val="0"/>
            </w:rPr>
            <w:tab/>
            <w:t>Confidentiality, Security and Privacy of Personal Information.</w:t>
          </w:r>
          <w:r>
            <w:t xml:space="preserve"> </w:t>
          </w:r>
          <w:r w:rsidRPr="00E45037">
            <w:rPr>
              <w:i/>
              <w:iCs/>
            </w:rPr>
            <w:t>Modified.</w:t>
          </w:r>
        </w:p>
        <w:p w14:paraId="08DE6A4C" w14:textId="77777777" w:rsidR="000132FC" w:rsidRDefault="000132FC" w:rsidP="00933C3B">
          <w:pPr>
            <w:pStyle w:val="PSBody2"/>
            <w:numPr>
              <w:ilvl w:val="0"/>
              <w:numId w:val="0"/>
            </w:numPr>
            <w:spacing w:before="0" w:after="0"/>
            <w:ind w:left="720" w:hanging="360"/>
          </w:pPr>
          <w:r w:rsidRPr="00E45037">
            <w:rPr>
              <w:b/>
            </w:rPr>
            <w:t xml:space="preserve">23. </w:t>
          </w:r>
          <w:r w:rsidRPr="00E45037">
            <w:rPr>
              <w:b/>
            </w:rPr>
            <w:tab/>
            <w:t>HIPAA Compliance.</w:t>
          </w:r>
          <w:r>
            <w:t xml:space="preserve"> </w:t>
          </w:r>
          <w:r w:rsidRPr="00E45037">
            <w:t>Incorporated into Clause 12.</w:t>
          </w:r>
        </w:p>
        <w:p w14:paraId="57A09B1B" w14:textId="77777777" w:rsidR="000132FC" w:rsidRDefault="000132FC" w:rsidP="00933C3B">
          <w:pPr>
            <w:pStyle w:val="PSBody2"/>
            <w:numPr>
              <w:ilvl w:val="0"/>
              <w:numId w:val="0"/>
            </w:numPr>
            <w:spacing w:before="0" w:after="0"/>
            <w:ind w:left="720" w:hanging="360"/>
          </w:pPr>
          <w:r>
            <w:rPr>
              <w:b/>
            </w:rPr>
            <w:t>28.</w:t>
          </w:r>
          <w:r>
            <w:tab/>
          </w:r>
          <w:r w:rsidRPr="000313B8">
            <w:rPr>
              <w:b/>
            </w:rPr>
            <w:t>Insurance.</w:t>
          </w:r>
          <w:r>
            <w:t xml:space="preserve"> </w:t>
          </w:r>
          <w:r w:rsidRPr="000313B8">
            <w:t>Subclause A modified.</w:t>
          </w:r>
        </w:p>
        <w:p w14:paraId="476B4F2C" w14:textId="77777777" w:rsidR="000132FC" w:rsidRPr="00F44F01" w:rsidRDefault="000132FC" w:rsidP="00933C3B">
          <w:pPr>
            <w:pStyle w:val="PSBody2"/>
            <w:numPr>
              <w:ilvl w:val="0"/>
              <w:numId w:val="0"/>
            </w:numPr>
            <w:spacing w:before="0" w:after="0"/>
            <w:ind w:left="720" w:hanging="360"/>
          </w:pPr>
          <w:r w:rsidRPr="000132FC">
            <w:rPr>
              <w:b/>
              <w:bCs w:val="0"/>
            </w:rPr>
            <w:t xml:space="preserve">37. </w:t>
          </w:r>
          <w:r w:rsidRPr="000132FC">
            <w:rPr>
              <w:b/>
              <w:bCs w:val="0"/>
            </w:rPr>
            <w:tab/>
            <w:t>Payments.</w:t>
          </w:r>
          <w:r>
            <w:t xml:space="preserve"> </w:t>
          </w:r>
          <w:r w:rsidRPr="00E45037">
            <w:rPr>
              <w:i/>
              <w:iCs/>
            </w:rPr>
            <w:t>Modified.</w:t>
          </w:r>
        </w:p>
        <w:p w14:paraId="1BF4C512" w14:textId="77777777" w:rsidR="008A7689" w:rsidRDefault="00000000" w:rsidP="000132FC">
          <w:pPr>
            <w:pStyle w:val="PSBody2"/>
            <w:numPr>
              <w:ilvl w:val="0"/>
              <w:numId w:val="0"/>
            </w:numPr>
          </w:pPr>
        </w:p>
      </w:sdtContent>
    </w:sdt>
    <w:sdt>
      <w:sdtPr>
        <w:rPr>
          <w:rFonts w:cs="Arial"/>
          <w:b w:val="0"/>
          <w:bCs/>
          <w:sz w:val="20"/>
          <w:szCs w:val="26"/>
        </w:rPr>
        <w:tag w:val="contract_objSTIND0002COLLUSION1908-01-01UID3"/>
        <w:id w:val="-206817849"/>
      </w:sdtPr>
      <w:sdtEndPr>
        <w:rPr>
          <w:szCs w:val="20"/>
        </w:rPr>
      </w:sdtEndPr>
      <w:sdtContent>
        <w:p w14:paraId="18390840" w14:textId="77777777" w:rsidR="008A7689" w:rsidRDefault="008A7689" w:rsidP="00F8087F">
          <w:pPr>
            <w:pStyle w:val="PSUnnumHeading"/>
            <w:pageBreakBefore/>
          </w:pPr>
          <w:r w:rsidRPr="00865C41">
            <w:rPr>
              <w:sz w:val="20"/>
              <w:szCs w:val="20"/>
            </w:rPr>
            <w:t>Non-Collusion and Acceptance</w:t>
          </w:r>
        </w:p>
        <w:p w14:paraId="5EFE4861" w14:textId="77777777" w:rsidR="008A7689" w:rsidRDefault="008A7689" w:rsidP="00E65463">
          <w:pPr>
            <w:pStyle w:val="PSBody2"/>
          </w:pPr>
          <w:r w:rsidRPr="00725E5D">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b/>
            </w:rPr>
            <w:t>.  Furthermore, if the undersigned has knowledge that a state officer, employee, or special state appointee, as those terms are defined in IC</w:t>
          </w:r>
          <w:r>
            <w:rPr>
              <w:b/>
            </w:rPr>
            <w:t xml:space="preserve"> </w:t>
          </w:r>
          <w:r>
            <w:rPr>
              <w:rFonts w:ascii="Times New Roman" w:hAnsi="Times New Roman"/>
              <w:b/>
            </w:rPr>
            <w:t>§</w:t>
          </w:r>
          <w:r w:rsidRPr="00683B4E">
            <w:rPr>
              <w:b/>
            </w:rPr>
            <w:t xml:space="preserve"> 4-2-6-1, has a financial interest in the Contract, the Contractor attests to compliance with the disclosure requirements in IC</w:t>
          </w:r>
          <w:r>
            <w:rPr>
              <w:b/>
            </w:rPr>
            <w:t xml:space="preserve"> </w:t>
          </w:r>
          <w:r>
            <w:rPr>
              <w:rFonts w:ascii="Times New Roman" w:hAnsi="Times New Roman"/>
              <w:b/>
            </w:rPr>
            <w:t>§</w:t>
          </w:r>
          <w:r w:rsidRPr="00683B4E">
            <w:rPr>
              <w:b/>
            </w:rPr>
            <w:t xml:space="preserve"> 4-2-6-10.5.</w:t>
          </w:r>
        </w:p>
        <w:p w14:paraId="0F213D51" w14:textId="77777777" w:rsidR="008A7689" w:rsidRPr="000132FC" w:rsidRDefault="008A7689" w:rsidP="000132FC">
          <w:pPr>
            <w:pStyle w:val="PSBody2"/>
            <w:jc w:val="center"/>
            <w:rPr>
              <w:b/>
              <w:bCs w:val="0"/>
            </w:rPr>
          </w:pPr>
          <w:r w:rsidRPr="000132FC">
            <w:rPr>
              <w:b/>
              <w:bCs w:val="0"/>
            </w:rPr>
            <w:t>Agreement to Use Electronic Signatures</w:t>
          </w:r>
        </w:p>
        <w:p w14:paraId="1417B031" w14:textId="77777777" w:rsidR="008A7689" w:rsidRDefault="008A7689" w:rsidP="00E65463">
          <w:pPr>
            <w:pStyle w:val="PSBody2"/>
          </w:pPr>
          <w:r w:rsidRPr="00E4136D">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t xml:space="preserve">e: </w:t>
          </w:r>
          <w:hyperlink r:id="rId19" w:history="1">
            <w:r w:rsidRPr="007035F8">
              <w:rPr>
                <w:rStyle w:val="Hyperlink"/>
              </w:rPr>
              <w:t>https://secure.in.gov/apps/idoa/contractsearch/</w:t>
            </w:r>
          </w:hyperlink>
        </w:p>
        <w:p w14:paraId="00EC090D" w14:textId="77777777" w:rsidR="008A7689" w:rsidRPr="00725E5D" w:rsidRDefault="008A7689" w:rsidP="00E65463">
          <w:pPr>
            <w:pStyle w:val="PSBody2"/>
          </w:pPr>
          <w:r w:rsidRPr="00725E5D">
            <w:rPr>
              <w:b/>
            </w:rPr>
            <w:t>In Witness Whereof</w:t>
          </w:r>
          <w:r w:rsidRPr="00725E5D">
            <w:t xml:space="preserve">, </w:t>
          </w:r>
          <w:r>
            <w:t xml:space="preserve">the </w:t>
          </w:r>
          <w:r w:rsidRPr="00725E5D">
            <w:t>Contractor and the State have, through their duly authorized representatives, entered into this Contract.  The parties, having read and understood the foregoing terms of this Contract, do by their respective signatures dated below agree to the terms thereof.</w:t>
          </w:r>
          <w:r>
            <w:t xml:space="preserve"> </w:t>
          </w:r>
        </w:p>
        <w:bookmarkStart w:id="17" w:name="_Toc236554577"/>
        <w:p w14:paraId="09CD0389" w14:textId="77777777" w:rsidR="000132FC" w:rsidRPr="008E4E1D" w:rsidRDefault="00000000" w:rsidP="000132FC">
          <w:pPr>
            <w:pStyle w:val="PSBody2"/>
            <w:tabs>
              <w:tab w:val="num" w:pos="0"/>
            </w:tabs>
            <w:rPr>
              <w:rFonts w:eastAsia="Times New Roman"/>
              <w:b/>
              <w:bCs w:val="0"/>
            </w:rPr>
          </w:pPr>
          <w:sdt>
            <w:sdtPr>
              <w:rPr>
                <w:b/>
                <w:bCs w:val="0"/>
              </w:rPr>
              <w:tag w:val="%%VENDOR_NAME%%"/>
              <w:id w:val="-1151601934"/>
            </w:sdtPr>
            <w:sdtContent>
              <w:r w:rsidR="000132FC" w:rsidRPr="008E4E1D">
                <w:rPr>
                  <w:rFonts w:eastAsia="Times New Roman"/>
                  <w:b/>
                  <w:bCs w:val="0"/>
                </w:rPr>
                <w:t>%%VENDOR_NAME%%</w:t>
              </w:r>
            </w:sdtContent>
          </w:sdt>
          <w:r w:rsidR="000132FC" w:rsidRPr="008E4E1D">
            <w:rPr>
              <w:rFonts w:eastAsia="Times New Roman"/>
              <w:b/>
              <w:bCs w:val="0"/>
            </w:rPr>
            <w:t xml:space="preserve">                                               </w:t>
          </w:r>
          <w:sdt>
            <w:sdtPr>
              <w:rPr>
                <w:b/>
                <w:bCs w:val="0"/>
              </w:rPr>
              <w:tag w:val="%%AGENCY_NAME%%"/>
              <w:id w:val="-1717349231"/>
            </w:sdtPr>
            <w:sdtContent>
              <w:r w:rsidR="000132FC" w:rsidRPr="008E4E1D">
                <w:rPr>
                  <w:rFonts w:eastAsia="Times New Roman"/>
                  <w:b/>
                  <w:bCs w:val="0"/>
                </w:rPr>
                <w:t>%%AGENCY_NAME%%</w:t>
              </w:r>
            </w:sdtContent>
          </w:sdt>
        </w:p>
        <w:bookmarkEnd w:id="17"/>
        <w:p w14:paraId="7AC76E63" w14:textId="77777777" w:rsidR="008A7689" w:rsidRDefault="008A7689" w:rsidP="000132FC">
          <w:pPr>
            <w:pStyle w:val="PSBody2"/>
            <w:spacing w:before="120" w:after="120"/>
          </w:pPr>
          <w:r w:rsidRPr="00725E5D">
            <w:t>By:</w:t>
          </w:r>
          <w:r w:rsidRPr="00966CFE">
            <w:rPr>
              <w:color w:val="FFFFFF" w:themeColor="background1"/>
            </w:rPr>
            <w:t>\s1\</w:t>
          </w:r>
          <w:r w:rsidRPr="00725E5D">
            <w:tab/>
          </w:r>
          <w:r>
            <w:tab/>
          </w:r>
          <w:r>
            <w:tab/>
          </w:r>
          <w:r>
            <w:tab/>
          </w:r>
          <w:r>
            <w:tab/>
          </w:r>
          <w:r>
            <w:tab/>
            <w:t xml:space="preserve">         By:</w:t>
          </w:r>
          <w:r w:rsidRPr="00966CFE">
            <w:rPr>
              <w:color w:val="FFFFFF" w:themeColor="background1"/>
            </w:rPr>
            <w:t>\s2\</w:t>
          </w:r>
        </w:p>
        <w:p w14:paraId="4FE2C4F9" w14:textId="77777777" w:rsidR="008A7689" w:rsidRPr="00725E5D" w:rsidRDefault="008A7689" w:rsidP="000132FC">
          <w:pPr>
            <w:pStyle w:val="PSBody2"/>
            <w:spacing w:before="120" w:after="120"/>
          </w:pPr>
        </w:p>
        <w:p w14:paraId="49AB6BC8" w14:textId="77777777" w:rsidR="008A7689" w:rsidRDefault="008A7689" w:rsidP="000132FC">
          <w:pPr>
            <w:pStyle w:val="PSBody2"/>
            <w:spacing w:before="120" w:after="120"/>
          </w:pPr>
          <w:bookmarkStart w:id="18" w:name="_Toc236554578"/>
          <w:r w:rsidRPr="00725E5D">
            <w:t>Title:</w:t>
          </w:r>
          <w:bookmarkEnd w:id="18"/>
          <w:r w:rsidRPr="00966CFE">
            <w:rPr>
              <w:color w:val="FFFFFF" w:themeColor="background1"/>
            </w:rPr>
            <w:t>\t1\</w:t>
          </w:r>
          <w:r w:rsidRPr="00966CFE">
            <w:rPr>
              <w:color w:val="FFFFFF" w:themeColor="background1"/>
            </w:rPr>
            <w:tab/>
          </w:r>
          <w:r>
            <w:tab/>
          </w:r>
          <w:r>
            <w:tab/>
          </w:r>
          <w:r>
            <w:tab/>
          </w:r>
          <w:r>
            <w:tab/>
          </w:r>
          <w:r>
            <w:tab/>
            <w:t xml:space="preserve">         </w:t>
          </w:r>
          <w:r w:rsidRPr="00725E5D">
            <w:t>Title:</w:t>
          </w:r>
          <w:r w:rsidRPr="00966CFE">
            <w:rPr>
              <w:color w:val="FFFFFF" w:themeColor="background1"/>
            </w:rPr>
            <w:t>\t2\</w:t>
          </w:r>
          <w:r w:rsidRPr="00725E5D">
            <w:t xml:space="preserve"> </w:t>
          </w:r>
          <w:r w:rsidRPr="00725E5D">
            <w:tab/>
          </w:r>
        </w:p>
        <w:p w14:paraId="5052C400" w14:textId="77777777" w:rsidR="008A7689" w:rsidRPr="00725E5D" w:rsidRDefault="008A7689" w:rsidP="000132FC">
          <w:pPr>
            <w:pStyle w:val="PSBody2"/>
            <w:spacing w:before="120" w:after="120"/>
          </w:pPr>
        </w:p>
        <w:p w14:paraId="427DD795" w14:textId="6FF743B1" w:rsidR="008A7689" w:rsidRDefault="008A7689" w:rsidP="00933C3B">
          <w:pPr>
            <w:pStyle w:val="PSBody2"/>
            <w:spacing w:before="120" w:after="120"/>
          </w:pPr>
          <w:bookmarkStart w:id="19" w:name="_Toc236554579"/>
          <w:r w:rsidRPr="00725E5D">
            <w:t>Date:</w:t>
          </w:r>
          <w:bookmarkEnd w:id="19"/>
          <w:r w:rsidRPr="00966CFE">
            <w:rPr>
              <w:color w:val="FFFFFF" w:themeColor="background1"/>
            </w:rPr>
            <w:t>\d1\</w:t>
          </w:r>
          <w:r w:rsidRPr="00725E5D">
            <w:tab/>
          </w:r>
          <w:r w:rsidRPr="00725E5D">
            <w:tab/>
          </w:r>
          <w:r>
            <w:tab/>
          </w:r>
          <w:r>
            <w:tab/>
          </w:r>
          <w:r>
            <w:tab/>
            <w:t xml:space="preserve">         </w:t>
          </w:r>
          <w:r w:rsidRPr="00725E5D">
            <w:t>Date</w:t>
          </w:r>
          <w:r>
            <w:t>:</w:t>
          </w:r>
          <w:r w:rsidRPr="00966CFE">
            <w:rPr>
              <w:color w:val="FFFFFF" w:themeColor="background1"/>
            </w:rPr>
            <w:t>\d2\</w:t>
          </w:r>
          <w:r w:rsidRPr="00725E5D">
            <w:tab/>
          </w:r>
          <w:r w:rsidRPr="00725E5D">
            <w:tab/>
          </w:r>
          <w:r w:rsidRPr="00725E5D">
            <w:tab/>
          </w:r>
          <w:r w:rsidRPr="00725E5D">
            <w:tab/>
          </w:r>
          <w:r w:rsidRPr="00725E5D">
            <w:tab/>
          </w:r>
        </w:p>
      </w:sdtContent>
    </w:sdt>
    <w:sdt>
      <w:sdtPr>
        <w:rPr>
          <w:vanish/>
        </w:rPr>
        <w:tag w:val="contract_objSTIND0004IOT_YES_NO1904-01-0123.1.0.0.0.0.0.0.0UID4"/>
        <w:id w:val="91367925"/>
      </w:sdtPr>
      <w:sdtContent>
        <w:p w14:paraId="70C44D29" w14:textId="77777777" w:rsidR="005612ED" w:rsidRDefault="00000000">
          <w:pPr>
            <w:rPr>
              <w:vanish/>
            </w:rPr>
          </w:pPr>
        </w:p>
      </w:sdtContent>
    </w:sdt>
    <w:sdt>
      <w:sdtPr>
        <w:tag w:val="contract_objSTIND0001COLLUSION_NON_IDOA1911-01-01UID5"/>
        <w:id w:val="-206817742"/>
      </w:sdtPr>
      <w:sdtEndPr>
        <w:rPr>
          <w:bCs w:val="0"/>
        </w:rPr>
      </w:sdtEndPr>
      <w:sdtContent>
        <w:p w14:paraId="78E408C6" w14:textId="77777777" w:rsidR="00914E80" w:rsidRPr="000C4DD8" w:rsidRDefault="00914E80" w:rsidP="00933C3B">
          <w:pPr>
            <w:pStyle w:val="PSBody2"/>
            <w:numPr>
              <w:ilvl w:val="0"/>
              <w:numId w:val="0"/>
            </w:numPr>
            <w:rPr>
              <w:rFonts w:eastAsia="Times New Roman"/>
            </w:rPr>
          </w:pPr>
        </w:p>
        <w:tbl>
          <w:tblPr>
            <w:tblStyle w:val="TableGrid"/>
            <w:tblW w:w="8753" w:type="dxa"/>
            <w:tblInd w:w="-113" w:type="dxa"/>
            <w:tblLook w:val="04A0" w:firstRow="1" w:lastRow="0" w:firstColumn="1" w:lastColumn="0" w:noHBand="0" w:noVBand="1"/>
          </w:tblPr>
          <w:tblGrid>
            <w:gridCol w:w="4158"/>
            <w:gridCol w:w="4595"/>
          </w:tblGrid>
          <w:tr w:rsidR="00914E80" w:rsidRPr="000C4DD8" w14:paraId="306A3528" w14:textId="77777777" w:rsidTr="00914E80">
            <w:tc>
              <w:tcPr>
                <w:tcW w:w="4158" w:type="dxa"/>
              </w:tcPr>
              <w:p w14:paraId="5F318273" w14:textId="77777777" w:rsidR="00914E80" w:rsidRPr="000C4DD8" w:rsidRDefault="00914E80" w:rsidP="003B6FB4">
                <w:pPr>
                  <w:ind w:right="720"/>
                  <w:rPr>
                    <w:sz w:val="16"/>
                    <w:szCs w:val="16"/>
                  </w:rPr>
                </w:pPr>
                <w:r w:rsidRPr="000C4DD8">
                  <w:rPr>
                    <w:sz w:val="16"/>
                    <w:szCs w:val="16"/>
                  </w:rPr>
                  <w:t xml:space="preserve">Electronically Approved by:                                                                    </w:t>
                </w:r>
              </w:p>
              <w:p w14:paraId="09664C9F" w14:textId="77777777" w:rsidR="00914E80" w:rsidRPr="000C4DD8" w:rsidRDefault="00914E80" w:rsidP="003B6FB4">
                <w:pPr>
                  <w:ind w:right="720"/>
                  <w:rPr>
                    <w:sz w:val="16"/>
                    <w:szCs w:val="16"/>
                  </w:rPr>
                </w:pPr>
                <w:r w:rsidRPr="000C4DD8">
                  <w:rPr>
                    <w:sz w:val="16"/>
                    <w:szCs w:val="16"/>
                  </w:rPr>
                  <w:t>Indiana Office of Technology</w:t>
                </w:r>
              </w:p>
              <w:p w14:paraId="3496373F" w14:textId="77777777" w:rsidR="00914E80" w:rsidRPr="000C4DD8" w:rsidRDefault="00914E80" w:rsidP="003B6FB4">
                <w:pPr>
                  <w:ind w:right="720"/>
                  <w:rPr>
                    <w:sz w:val="16"/>
                    <w:szCs w:val="16"/>
                  </w:rPr>
                </w:pPr>
              </w:p>
              <w:p w14:paraId="01D22A4E" w14:textId="77777777" w:rsidR="00914E80" w:rsidRPr="000C4DD8" w:rsidRDefault="00914E80" w:rsidP="003B6FB4">
                <w:pPr>
                  <w:ind w:right="720"/>
                  <w:rPr>
                    <w:sz w:val="16"/>
                    <w:szCs w:val="16"/>
                  </w:rPr>
                </w:pPr>
                <w:r w:rsidRPr="000C4DD8">
                  <w:rPr>
                    <w:sz w:val="16"/>
                    <w:szCs w:val="16"/>
                  </w:rPr>
                  <w:t>By:                                                  (for)</w:t>
                </w:r>
              </w:p>
              <w:p w14:paraId="76ADB193" w14:textId="77777777" w:rsidR="00914E80" w:rsidRPr="000C4DD8" w:rsidRDefault="00914E80" w:rsidP="003B6FB4">
                <w:pPr>
                  <w:ind w:right="720"/>
                  <w:rPr>
                    <w:sz w:val="16"/>
                    <w:szCs w:val="16"/>
                  </w:rPr>
                </w:pPr>
                <w:r>
                  <w:rPr>
                    <w:sz w:val="16"/>
                    <w:szCs w:val="16"/>
                  </w:rPr>
                  <w:t>Warren Lenard</w:t>
                </w:r>
                <w:r w:rsidRPr="000C4DD8">
                  <w:rPr>
                    <w:sz w:val="16"/>
                    <w:szCs w:val="16"/>
                  </w:rPr>
                  <w:t xml:space="preserve">, </w:t>
                </w:r>
                <w:r>
                  <w:rPr>
                    <w:sz w:val="16"/>
                    <w:szCs w:val="16"/>
                  </w:rPr>
                  <w:t>Executive Director</w:t>
                </w:r>
              </w:p>
              <w:p w14:paraId="008239F0" w14:textId="77777777" w:rsidR="00914E80" w:rsidRPr="000C4DD8" w:rsidRDefault="00914E80" w:rsidP="003B6FB4">
                <w:pPr>
                  <w:ind w:right="720"/>
                  <w:rPr>
                    <w:sz w:val="20"/>
                    <w:szCs w:val="20"/>
                  </w:rPr>
                </w:pPr>
              </w:p>
            </w:tc>
            <w:tc>
              <w:tcPr>
                <w:tcW w:w="4595" w:type="dxa"/>
              </w:tcPr>
              <w:p w14:paraId="1EF55507" w14:textId="77777777" w:rsidR="00914E80" w:rsidRPr="000C4DD8" w:rsidRDefault="00914E80" w:rsidP="003B6FB4">
                <w:pPr>
                  <w:ind w:right="720"/>
                  <w:rPr>
                    <w:sz w:val="16"/>
                    <w:szCs w:val="16"/>
                  </w:rPr>
                </w:pPr>
                <w:r w:rsidRPr="000C4DD8">
                  <w:rPr>
                    <w:sz w:val="16"/>
                    <w:szCs w:val="16"/>
                  </w:rPr>
                  <w:t xml:space="preserve">Electronically Approved by:                                                                    </w:t>
                </w:r>
              </w:p>
              <w:p w14:paraId="44CBA0CC" w14:textId="77777777" w:rsidR="00914E80" w:rsidRPr="000C4DD8" w:rsidRDefault="00914E80" w:rsidP="003B6FB4">
                <w:pPr>
                  <w:ind w:right="720"/>
                  <w:rPr>
                    <w:sz w:val="16"/>
                    <w:szCs w:val="16"/>
                  </w:rPr>
                </w:pPr>
                <w:r w:rsidRPr="000C4DD8">
                  <w:rPr>
                    <w:sz w:val="16"/>
                    <w:szCs w:val="16"/>
                  </w:rPr>
                  <w:t>Department of Administration</w:t>
                </w:r>
              </w:p>
              <w:p w14:paraId="52E47A60" w14:textId="77777777" w:rsidR="00914E80" w:rsidRPr="000C4DD8" w:rsidRDefault="00914E80" w:rsidP="003B6FB4">
                <w:pPr>
                  <w:ind w:right="720"/>
                  <w:rPr>
                    <w:sz w:val="16"/>
                    <w:szCs w:val="16"/>
                  </w:rPr>
                </w:pPr>
              </w:p>
              <w:p w14:paraId="2237A951" w14:textId="77777777" w:rsidR="00914E80" w:rsidRPr="000C4DD8" w:rsidRDefault="00914E80" w:rsidP="003B6FB4">
                <w:pPr>
                  <w:ind w:right="720"/>
                  <w:rPr>
                    <w:sz w:val="16"/>
                    <w:szCs w:val="16"/>
                  </w:rPr>
                </w:pPr>
                <w:r w:rsidRPr="000C4DD8">
                  <w:rPr>
                    <w:sz w:val="16"/>
                    <w:szCs w:val="16"/>
                  </w:rPr>
                  <w:t>By:                                                          (for)</w:t>
                </w:r>
              </w:p>
              <w:p w14:paraId="4C67463E" w14:textId="77777777" w:rsidR="00914E80" w:rsidRPr="000C4DD8" w:rsidRDefault="00914E80" w:rsidP="003B6FB4">
                <w:pPr>
                  <w:ind w:right="720"/>
                  <w:rPr>
                    <w:sz w:val="16"/>
                    <w:szCs w:val="16"/>
                  </w:rPr>
                </w:pPr>
                <w:r>
                  <w:rPr>
                    <w:sz w:val="16"/>
                    <w:szCs w:val="16"/>
                  </w:rPr>
                  <w:t>Brandon Clifton</w:t>
                </w:r>
                <w:r w:rsidRPr="000C4DD8">
                  <w:rPr>
                    <w:sz w:val="16"/>
                    <w:szCs w:val="16"/>
                  </w:rPr>
                  <w:t>, Commissioner</w:t>
                </w:r>
              </w:p>
              <w:p w14:paraId="30FE8CBE" w14:textId="77777777" w:rsidR="00914E80" w:rsidRPr="000C4DD8" w:rsidRDefault="00914E80" w:rsidP="003B6FB4">
                <w:pPr>
                  <w:ind w:right="720"/>
                  <w:rPr>
                    <w:sz w:val="20"/>
                    <w:szCs w:val="20"/>
                  </w:rPr>
                </w:pPr>
              </w:p>
            </w:tc>
          </w:tr>
          <w:tr w:rsidR="00914E80" w:rsidRPr="000C4DD8" w14:paraId="080035AC" w14:textId="77777777" w:rsidTr="00914E80">
            <w:tc>
              <w:tcPr>
                <w:tcW w:w="4158" w:type="dxa"/>
              </w:tcPr>
              <w:p w14:paraId="75861B17" w14:textId="77777777" w:rsidR="00914E80" w:rsidRPr="000C4DD8" w:rsidRDefault="00914E80" w:rsidP="003B6FB4">
                <w:pPr>
                  <w:ind w:right="720"/>
                  <w:rPr>
                    <w:sz w:val="16"/>
                    <w:szCs w:val="16"/>
                  </w:rPr>
                </w:pPr>
                <w:r w:rsidRPr="000C4DD8">
                  <w:rPr>
                    <w:sz w:val="16"/>
                    <w:szCs w:val="16"/>
                  </w:rPr>
                  <w:t xml:space="preserve">Electronically Approved by:                                                                    </w:t>
                </w:r>
              </w:p>
              <w:p w14:paraId="34CA4036" w14:textId="77777777" w:rsidR="00914E80" w:rsidRPr="000C4DD8" w:rsidRDefault="00914E80" w:rsidP="003B6FB4">
                <w:pPr>
                  <w:ind w:right="720"/>
                  <w:rPr>
                    <w:sz w:val="16"/>
                    <w:szCs w:val="16"/>
                  </w:rPr>
                </w:pPr>
                <w:r w:rsidRPr="000C4DD8">
                  <w:rPr>
                    <w:sz w:val="16"/>
                    <w:szCs w:val="16"/>
                  </w:rPr>
                  <w:t>State Budget Agency</w:t>
                </w:r>
              </w:p>
              <w:p w14:paraId="4E0E1F06" w14:textId="77777777" w:rsidR="00914E80" w:rsidRPr="000C4DD8" w:rsidRDefault="00914E80" w:rsidP="003B6FB4">
                <w:pPr>
                  <w:ind w:right="720"/>
                  <w:rPr>
                    <w:sz w:val="16"/>
                    <w:szCs w:val="16"/>
                  </w:rPr>
                </w:pPr>
              </w:p>
              <w:p w14:paraId="0EC906FE" w14:textId="77777777" w:rsidR="00914E80" w:rsidRPr="000C4DD8" w:rsidRDefault="00914E80" w:rsidP="003B6FB4">
                <w:pPr>
                  <w:ind w:right="720"/>
                  <w:rPr>
                    <w:sz w:val="16"/>
                    <w:szCs w:val="16"/>
                  </w:rPr>
                </w:pPr>
                <w:r w:rsidRPr="000C4DD8">
                  <w:rPr>
                    <w:sz w:val="16"/>
                    <w:szCs w:val="16"/>
                  </w:rPr>
                  <w:t>By:                                                   (for)</w:t>
                </w:r>
              </w:p>
              <w:p w14:paraId="511E01A2" w14:textId="77777777" w:rsidR="00914E80" w:rsidRPr="000C4DD8" w:rsidRDefault="00914E80" w:rsidP="003B6FB4">
                <w:pPr>
                  <w:ind w:right="720"/>
                  <w:rPr>
                    <w:sz w:val="16"/>
                    <w:szCs w:val="16"/>
                  </w:rPr>
                </w:pPr>
                <w:r>
                  <w:rPr>
                    <w:sz w:val="16"/>
                    <w:szCs w:val="16"/>
                  </w:rPr>
                  <w:t>Chad Ranney</w:t>
                </w:r>
                <w:r w:rsidRPr="000C4DD8">
                  <w:rPr>
                    <w:sz w:val="16"/>
                    <w:szCs w:val="16"/>
                  </w:rPr>
                  <w:t xml:space="preserve">, </w:t>
                </w:r>
                <w:r>
                  <w:rPr>
                    <w:sz w:val="16"/>
                    <w:szCs w:val="16"/>
                  </w:rPr>
                  <w:t xml:space="preserve">State Budget </w:t>
                </w:r>
                <w:r w:rsidRPr="000C4DD8">
                  <w:rPr>
                    <w:sz w:val="16"/>
                    <w:szCs w:val="16"/>
                  </w:rPr>
                  <w:t>Director</w:t>
                </w:r>
              </w:p>
              <w:p w14:paraId="07318902" w14:textId="77777777" w:rsidR="00914E80" w:rsidRPr="000C4DD8" w:rsidRDefault="00914E80" w:rsidP="003B6FB4">
                <w:pPr>
                  <w:ind w:right="720"/>
                  <w:rPr>
                    <w:sz w:val="20"/>
                    <w:szCs w:val="20"/>
                  </w:rPr>
                </w:pPr>
              </w:p>
            </w:tc>
            <w:tc>
              <w:tcPr>
                <w:tcW w:w="4595" w:type="dxa"/>
              </w:tcPr>
              <w:p w14:paraId="1261CD73" w14:textId="77777777" w:rsidR="00914E80" w:rsidRDefault="00914E80" w:rsidP="003B6FB4">
                <w:pPr>
                  <w:ind w:right="720"/>
                  <w:rPr>
                    <w:sz w:val="16"/>
                    <w:szCs w:val="16"/>
                  </w:rPr>
                </w:pPr>
                <w:r>
                  <w:rPr>
                    <w:sz w:val="16"/>
                    <w:szCs w:val="16"/>
                  </w:rPr>
                  <w:t>Electronically Approved as to Form and Legality:</w:t>
                </w:r>
              </w:p>
              <w:p w14:paraId="4D135F56" w14:textId="77777777" w:rsidR="00914E80" w:rsidRDefault="00914E80" w:rsidP="003B6FB4">
                <w:pPr>
                  <w:ind w:right="720"/>
                  <w:rPr>
                    <w:sz w:val="16"/>
                    <w:szCs w:val="16"/>
                  </w:rPr>
                </w:pPr>
                <w:r>
                  <w:rPr>
                    <w:sz w:val="16"/>
                    <w:szCs w:val="16"/>
                  </w:rPr>
                  <w:t>Office of the Attorney General</w:t>
                </w:r>
              </w:p>
              <w:p w14:paraId="7B3D46AC" w14:textId="77777777" w:rsidR="00914E80" w:rsidRDefault="00914E80" w:rsidP="003B6FB4">
                <w:pPr>
                  <w:ind w:right="720"/>
                  <w:rPr>
                    <w:sz w:val="16"/>
                    <w:szCs w:val="16"/>
                  </w:rPr>
                </w:pPr>
              </w:p>
              <w:p w14:paraId="78CD2BEB" w14:textId="77777777" w:rsidR="00914E80" w:rsidRDefault="00914E80" w:rsidP="003B6FB4">
                <w:pPr>
                  <w:ind w:right="720"/>
                  <w:rPr>
                    <w:sz w:val="16"/>
                    <w:szCs w:val="16"/>
                  </w:rPr>
                </w:pPr>
                <w:r>
                  <w:rPr>
                    <w:sz w:val="16"/>
                    <w:szCs w:val="16"/>
                  </w:rPr>
                  <w:t>By:                                                          (for)</w:t>
                </w:r>
              </w:p>
              <w:p w14:paraId="721AC4E3" w14:textId="77777777" w:rsidR="00914E80" w:rsidRPr="000C4DD8" w:rsidRDefault="00914E80" w:rsidP="003B6FB4">
                <w:pPr>
                  <w:ind w:right="720"/>
                  <w:rPr>
                    <w:sz w:val="16"/>
                    <w:szCs w:val="16"/>
                  </w:rPr>
                </w:pPr>
                <w:r>
                  <w:rPr>
                    <w:sz w:val="16"/>
                    <w:szCs w:val="16"/>
                  </w:rPr>
                  <w:t>Theodore E. Rokita, Attorney General</w:t>
                </w:r>
              </w:p>
            </w:tc>
          </w:tr>
        </w:tbl>
        <w:p w14:paraId="4611A45D" w14:textId="435CA6A3" w:rsidR="005612ED" w:rsidRDefault="00000000" w:rsidP="00933C3B">
          <w:pPr>
            <w:pStyle w:val="PSBody2"/>
            <w:rPr>
              <w:vanish/>
            </w:rPr>
          </w:pPr>
        </w:p>
      </w:sdtContent>
    </w:sdt>
    <w:sectPr w:rsidR="005612ED" w:rsidSect="00A6288A">
      <w:footerReference w:type="default" r:id="rId2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40BC1" w14:textId="77777777" w:rsidR="00302F56" w:rsidRDefault="00302F56">
      <w:r>
        <w:separator/>
      </w:r>
    </w:p>
  </w:endnote>
  <w:endnote w:type="continuationSeparator" w:id="0">
    <w:p w14:paraId="343231D8" w14:textId="77777777" w:rsidR="00302F56" w:rsidRDefault="0030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332E" w14:textId="77777777" w:rsidR="005A0149" w:rsidRPr="00671AB6" w:rsidRDefault="00A11D52">
    <w:pPr>
      <w:pStyle w:val="Footer"/>
      <w:jc w:val="center"/>
      <w:rPr>
        <w:sz w:val="16"/>
        <w:szCs w:val="16"/>
      </w:rPr>
    </w:pPr>
    <w:r w:rsidRPr="00671AB6">
      <w:rPr>
        <w:sz w:val="16"/>
        <w:szCs w:val="16"/>
      </w:rPr>
      <w:t xml:space="preserve">Page </w:t>
    </w:r>
    <w:r w:rsidR="001C6773" w:rsidRPr="00671AB6">
      <w:rPr>
        <w:sz w:val="16"/>
        <w:szCs w:val="16"/>
      </w:rPr>
      <w:fldChar w:fldCharType="begin"/>
    </w:r>
    <w:r w:rsidRPr="00671AB6">
      <w:rPr>
        <w:sz w:val="16"/>
        <w:szCs w:val="16"/>
      </w:rPr>
      <w:instrText xml:space="preserve"> PAGE </w:instrText>
    </w:r>
    <w:r w:rsidR="001C6773" w:rsidRPr="00671AB6">
      <w:rPr>
        <w:sz w:val="16"/>
        <w:szCs w:val="16"/>
      </w:rPr>
      <w:fldChar w:fldCharType="separate"/>
    </w:r>
    <w:r w:rsidR="003135FA" w:rsidRPr="00671AB6">
      <w:rPr>
        <w:noProof/>
        <w:sz w:val="16"/>
        <w:szCs w:val="16"/>
      </w:rPr>
      <w:t>1</w:t>
    </w:r>
    <w:r w:rsidR="001C6773" w:rsidRPr="00671AB6">
      <w:rPr>
        <w:sz w:val="16"/>
        <w:szCs w:val="16"/>
      </w:rPr>
      <w:fldChar w:fldCharType="end"/>
    </w:r>
    <w:r w:rsidRPr="00671AB6">
      <w:rPr>
        <w:sz w:val="16"/>
        <w:szCs w:val="16"/>
      </w:rPr>
      <w:t xml:space="preserve"> of </w:t>
    </w:r>
    <w:r w:rsidR="001C6773" w:rsidRPr="00671AB6">
      <w:rPr>
        <w:sz w:val="16"/>
        <w:szCs w:val="16"/>
      </w:rPr>
      <w:fldChar w:fldCharType="begin"/>
    </w:r>
    <w:r w:rsidRPr="00671AB6">
      <w:rPr>
        <w:sz w:val="16"/>
        <w:szCs w:val="16"/>
      </w:rPr>
      <w:instrText xml:space="preserve"> NUMPAGES </w:instrText>
    </w:r>
    <w:r w:rsidR="001C6773" w:rsidRPr="00671AB6">
      <w:rPr>
        <w:sz w:val="16"/>
        <w:szCs w:val="16"/>
      </w:rPr>
      <w:fldChar w:fldCharType="separate"/>
    </w:r>
    <w:r w:rsidR="003135FA" w:rsidRPr="00671AB6">
      <w:rPr>
        <w:noProof/>
        <w:sz w:val="16"/>
        <w:szCs w:val="16"/>
      </w:rPr>
      <w:t>1</w:t>
    </w:r>
    <w:r w:rsidR="001C6773" w:rsidRPr="00671AB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40950" w14:textId="77777777" w:rsidR="00302F56" w:rsidRDefault="00302F56">
      <w:r>
        <w:separator/>
      </w:r>
    </w:p>
  </w:footnote>
  <w:footnote w:type="continuationSeparator" w:id="0">
    <w:p w14:paraId="1B54DF2F" w14:textId="77777777" w:rsidR="00302F56" w:rsidRDefault="00302F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0CA71B0B"/>
    <w:multiLevelType w:val="hybridMultilevel"/>
    <w:tmpl w:val="E85C8D86"/>
    <w:lvl w:ilvl="0" w:tplc="04090015">
      <w:start w:val="1"/>
      <w:numFmt w:val="upperLetter"/>
      <w:lvlText w:val="%1."/>
      <w:lvlJc w:val="left"/>
      <w:pPr>
        <w:ind w:left="360" w:hanging="360"/>
      </w:p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2A0AD0"/>
    <w:multiLevelType w:val="hybridMultilevel"/>
    <w:tmpl w:val="05BA1A2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5"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7"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8"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9"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15:restartNumberingAfterBreak="0">
    <w:nsid w:val="35CE6CB0"/>
    <w:multiLevelType w:val="hybridMultilevel"/>
    <w:tmpl w:val="DC623E3E"/>
    <w:lvl w:ilvl="0" w:tplc="04090015">
      <w:start w:val="1"/>
      <w:numFmt w:val="upp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2" w15:restartNumberingAfterBreak="0">
    <w:nsid w:val="44244994"/>
    <w:multiLevelType w:val="hybridMultilevel"/>
    <w:tmpl w:val="4BDEDCAE"/>
    <w:lvl w:ilvl="0" w:tplc="F4FC035E">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65A3CB5"/>
    <w:multiLevelType w:val="hybridMultilevel"/>
    <w:tmpl w:val="602E3DD6"/>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1">
      <w:start w:val="1"/>
      <w:numFmt w:val="decimal"/>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FA7B81"/>
    <w:multiLevelType w:val="multilevel"/>
    <w:tmpl w:val="3D72900A"/>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5"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6" w15:restartNumberingAfterBreak="0">
    <w:nsid w:val="49B43D83"/>
    <w:multiLevelType w:val="hybridMultilevel"/>
    <w:tmpl w:val="2C5C28A6"/>
    <w:lvl w:ilvl="0" w:tplc="04090015">
      <w:start w:val="1"/>
      <w:numFmt w:val="upperLetter"/>
      <w:lvlText w:val="%1."/>
      <w:lvlJc w:val="left"/>
      <w:pPr>
        <w:ind w:left="1080" w:hanging="360"/>
      </w:p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07B43A7"/>
    <w:multiLevelType w:val="hybridMultilevel"/>
    <w:tmpl w:val="345C2C8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753D28"/>
    <w:multiLevelType w:val="hybridMultilevel"/>
    <w:tmpl w:val="EAD8055A"/>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3">
      <w:start w:val="1"/>
      <w:numFmt w:val="upp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22"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304894444">
    <w:abstractNumId w:val="22"/>
  </w:num>
  <w:num w:numId="2" w16cid:durableId="1286348199">
    <w:abstractNumId w:val="14"/>
  </w:num>
  <w:num w:numId="3" w16cid:durableId="1786264505">
    <w:abstractNumId w:val="21"/>
  </w:num>
  <w:num w:numId="4" w16cid:durableId="1733459284">
    <w:abstractNumId w:val="1"/>
  </w:num>
  <w:num w:numId="5" w16cid:durableId="77212274">
    <w:abstractNumId w:val="8"/>
  </w:num>
  <w:num w:numId="6" w16cid:durableId="2098866502">
    <w:abstractNumId w:val="11"/>
  </w:num>
  <w:num w:numId="7" w16cid:durableId="610672491">
    <w:abstractNumId w:val="9"/>
  </w:num>
  <w:num w:numId="8" w16cid:durableId="1432969779">
    <w:abstractNumId w:val="4"/>
  </w:num>
  <w:num w:numId="9" w16cid:durableId="710500733">
    <w:abstractNumId w:val="17"/>
  </w:num>
  <w:num w:numId="10" w16cid:durableId="1105423164">
    <w:abstractNumId w:val="7"/>
  </w:num>
  <w:num w:numId="11" w16cid:durableId="1652060489">
    <w:abstractNumId w:val="15"/>
  </w:num>
  <w:num w:numId="12" w16cid:durableId="945114752">
    <w:abstractNumId w:val="19"/>
  </w:num>
  <w:num w:numId="13" w16cid:durableId="613286340">
    <w:abstractNumId w:val="0"/>
  </w:num>
  <w:num w:numId="14" w16cid:durableId="1983189347">
    <w:abstractNumId w:val="6"/>
  </w:num>
  <w:num w:numId="15" w16cid:durableId="137845001">
    <w:abstractNumId w:val="5"/>
  </w:num>
  <w:num w:numId="16" w16cid:durableId="810247707">
    <w:abstractNumId w:val="2"/>
  </w:num>
  <w:num w:numId="17" w16cid:durableId="835995443">
    <w:abstractNumId w:val="12"/>
  </w:num>
  <w:num w:numId="18" w16cid:durableId="3172610">
    <w:abstractNumId w:val="3"/>
  </w:num>
  <w:num w:numId="19" w16cid:durableId="590546064">
    <w:abstractNumId w:val="18"/>
  </w:num>
  <w:num w:numId="20" w16cid:durableId="1442338347">
    <w:abstractNumId w:val="13"/>
  </w:num>
  <w:num w:numId="21" w16cid:durableId="812061021">
    <w:abstractNumId w:val="16"/>
  </w:num>
  <w:num w:numId="22" w16cid:durableId="437065018">
    <w:abstractNumId w:val="20"/>
  </w:num>
  <w:num w:numId="23" w16cid:durableId="3704861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132FC"/>
    <w:rsid w:val="00045590"/>
    <w:rsid w:val="00053066"/>
    <w:rsid w:val="000578B4"/>
    <w:rsid w:val="000605DC"/>
    <w:rsid w:val="000B3AF6"/>
    <w:rsid w:val="000B66BA"/>
    <w:rsid w:val="000C3F2C"/>
    <w:rsid w:val="000C5D7A"/>
    <w:rsid w:val="000D7688"/>
    <w:rsid w:val="000E5A13"/>
    <w:rsid w:val="000F179E"/>
    <w:rsid w:val="00107CBB"/>
    <w:rsid w:val="00111C05"/>
    <w:rsid w:val="0013120D"/>
    <w:rsid w:val="0013221A"/>
    <w:rsid w:val="001676E2"/>
    <w:rsid w:val="00187D16"/>
    <w:rsid w:val="001B2C8D"/>
    <w:rsid w:val="001C6773"/>
    <w:rsid w:val="001C6835"/>
    <w:rsid w:val="001D1088"/>
    <w:rsid w:val="001E6E57"/>
    <w:rsid w:val="002000B3"/>
    <w:rsid w:val="00223589"/>
    <w:rsid w:val="0022799F"/>
    <w:rsid w:val="00271E62"/>
    <w:rsid w:val="00280604"/>
    <w:rsid w:val="002B0535"/>
    <w:rsid w:val="002B1CC8"/>
    <w:rsid w:val="002B5E3B"/>
    <w:rsid w:val="002B60E1"/>
    <w:rsid w:val="002B7051"/>
    <w:rsid w:val="002B73C7"/>
    <w:rsid w:val="002C2F7F"/>
    <w:rsid w:val="002F33DF"/>
    <w:rsid w:val="00302F56"/>
    <w:rsid w:val="0030663C"/>
    <w:rsid w:val="003116E9"/>
    <w:rsid w:val="003135FA"/>
    <w:rsid w:val="00337A7A"/>
    <w:rsid w:val="00346DC7"/>
    <w:rsid w:val="00367E45"/>
    <w:rsid w:val="00381BE3"/>
    <w:rsid w:val="00382060"/>
    <w:rsid w:val="0038252E"/>
    <w:rsid w:val="0038638D"/>
    <w:rsid w:val="003B1482"/>
    <w:rsid w:val="003B2CE6"/>
    <w:rsid w:val="003C050D"/>
    <w:rsid w:val="003D6871"/>
    <w:rsid w:val="004203FE"/>
    <w:rsid w:val="004327E4"/>
    <w:rsid w:val="00434648"/>
    <w:rsid w:val="00444337"/>
    <w:rsid w:val="00465F4E"/>
    <w:rsid w:val="00494129"/>
    <w:rsid w:val="004A20A8"/>
    <w:rsid w:val="004B2073"/>
    <w:rsid w:val="004E7D55"/>
    <w:rsid w:val="004F0357"/>
    <w:rsid w:val="005011BB"/>
    <w:rsid w:val="00512472"/>
    <w:rsid w:val="00523AF7"/>
    <w:rsid w:val="00535E73"/>
    <w:rsid w:val="00544D8C"/>
    <w:rsid w:val="00546720"/>
    <w:rsid w:val="005612ED"/>
    <w:rsid w:val="005A0149"/>
    <w:rsid w:val="005F6D44"/>
    <w:rsid w:val="00601C2D"/>
    <w:rsid w:val="006118B9"/>
    <w:rsid w:val="006440A9"/>
    <w:rsid w:val="00671AB6"/>
    <w:rsid w:val="00693F8C"/>
    <w:rsid w:val="006D5D82"/>
    <w:rsid w:val="006F6794"/>
    <w:rsid w:val="007350DD"/>
    <w:rsid w:val="00753AC1"/>
    <w:rsid w:val="00763452"/>
    <w:rsid w:val="0077040E"/>
    <w:rsid w:val="007B54ED"/>
    <w:rsid w:val="007F2B38"/>
    <w:rsid w:val="007F5125"/>
    <w:rsid w:val="008158A5"/>
    <w:rsid w:val="00834D47"/>
    <w:rsid w:val="00837E68"/>
    <w:rsid w:val="00851E10"/>
    <w:rsid w:val="008770BD"/>
    <w:rsid w:val="008A5B70"/>
    <w:rsid w:val="008A7689"/>
    <w:rsid w:val="008B2F2F"/>
    <w:rsid w:val="008C1FD6"/>
    <w:rsid w:val="008C630B"/>
    <w:rsid w:val="008F09E2"/>
    <w:rsid w:val="008F7A30"/>
    <w:rsid w:val="00901AB7"/>
    <w:rsid w:val="00905F67"/>
    <w:rsid w:val="00914E80"/>
    <w:rsid w:val="00927DF7"/>
    <w:rsid w:val="00933C3B"/>
    <w:rsid w:val="00945C7E"/>
    <w:rsid w:val="00946321"/>
    <w:rsid w:val="00971865"/>
    <w:rsid w:val="00974DE3"/>
    <w:rsid w:val="00991C84"/>
    <w:rsid w:val="009A1387"/>
    <w:rsid w:val="00A00475"/>
    <w:rsid w:val="00A06882"/>
    <w:rsid w:val="00A11D52"/>
    <w:rsid w:val="00A32416"/>
    <w:rsid w:val="00A330F5"/>
    <w:rsid w:val="00A4478C"/>
    <w:rsid w:val="00A51432"/>
    <w:rsid w:val="00A6288A"/>
    <w:rsid w:val="00A94D0E"/>
    <w:rsid w:val="00A9799F"/>
    <w:rsid w:val="00AA0620"/>
    <w:rsid w:val="00AC4697"/>
    <w:rsid w:val="00AD3679"/>
    <w:rsid w:val="00AE7CE3"/>
    <w:rsid w:val="00AF6782"/>
    <w:rsid w:val="00B04005"/>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346E3"/>
    <w:rsid w:val="00C40882"/>
    <w:rsid w:val="00C4255E"/>
    <w:rsid w:val="00C44F16"/>
    <w:rsid w:val="00C83F54"/>
    <w:rsid w:val="00C9468F"/>
    <w:rsid w:val="00C97A27"/>
    <w:rsid w:val="00CA3879"/>
    <w:rsid w:val="00CB2326"/>
    <w:rsid w:val="00CE07AF"/>
    <w:rsid w:val="00CF74A9"/>
    <w:rsid w:val="00D0341C"/>
    <w:rsid w:val="00D04254"/>
    <w:rsid w:val="00D068A4"/>
    <w:rsid w:val="00D178D6"/>
    <w:rsid w:val="00D30F31"/>
    <w:rsid w:val="00D42E63"/>
    <w:rsid w:val="00D8420D"/>
    <w:rsid w:val="00D97DEA"/>
    <w:rsid w:val="00DC594C"/>
    <w:rsid w:val="00DD2909"/>
    <w:rsid w:val="00E10C4E"/>
    <w:rsid w:val="00E17E32"/>
    <w:rsid w:val="00E65410"/>
    <w:rsid w:val="00E65463"/>
    <w:rsid w:val="00E92693"/>
    <w:rsid w:val="00EB1EA8"/>
    <w:rsid w:val="00EB37E1"/>
    <w:rsid w:val="00EB3E2E"/>
    <w:rsid w:val="00EF54BC"/>
    <w:rsid w:val="00EF6220"/>
    <w:rsid w:val="00F05C87"/>
    <w:rsid w:val="00F06F9C"/>
    <w:rsid w:val="00F411C3"/>
    <w:rsid w:val="00F62791"/>
    <w:rsid w:val="00F64862"/>
    <w:rsid w:val="00F65CE0"/>
    <w:rsid w:val="00FA3CE6"/>
    <w:rsid w:val="00FC7E58"/>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E342A"/>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E65463"/>
    <w:pPr>
      <w:numPr>
        <w:numId w:val="2"/>
      </w:numPr>
      <w:tabs>
        <w:tab w:val="clear" w:pos="0"/>
      </w:tabs>
      <w:spacing w:before="240" w:after="240"/>
    </w:pPr>
    <w:rPr>
      <w:rFonts w:ascii="Arial" w:hAnsi="Arial" w:cs="Arial"/>
      <w:bCs/>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uiPriority w:val="20"/>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5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8A7689"/>
    <w:rPr>
      <w:rFonts w:ascii="Arial" w:hAnsi="Arial"/>
      <w:sz w:val="24"/>
      <w:szCs w:val="24"/>
      <w:lang w:eastAsia="ja-JP"/>
    </w:rPr>
  </w:style>
  <w:style w:type="character" w:styleId="UnresolvedMention">
    <w:name w:val="Unresolved Mention"/>
    <w:basedOn w:val="DefaultParagraphFont"/>
    <w:uiPriority w:val="99"/>
    <w:semiHidden/>
    <w:unhideWhenUsed/>
    <w:rsid w:val="004203FE"/>
    <w:rPr>
      <w:color w:val="605E5C"/>
      <w:shd w:val="clear" w:color="auto" w:fill="E1DFDD"/>
    </w:rPr>
  </w:style>
  <w:style w:type="character" w:styleId="CommentReference">
    <w:name w:val="annotation reference"/>
    <w:basedOn w:val="DefaultParagraphFont"/>
    <w:uiPriority w:val="99"/>
    <w:semiHidden/>
    <w:unhideWhenUsed/>
    <w:rsid w:val="008C630B"/>
    <w:rPr>
      <w:sz w:val="16"/>
      <w:szCs w:val="16"/>
    </w:rPr>
  </w:style>
  <w:style w:type="paragraph" w:styleId="CommentText">
    <w:name w:val="annotation text"/>
    <w:basedOn w:val="Normal"/>
    <w:link w:val="CommentTextChar"/>
    <w:uiPriority w:val="99"/>
    <w:unhideWhenUsed/>
    <w:rsid w:val="008C630B"/>
    <w:rPr>
      <w:sz w:val="20"/>
      <w:szCs w:val="20"/>
    </w:rPr>
  </w:style>
  <w:style w:type="character" w:customStyle="1" w:styleId="CommentTextChar">
    <w:name w:val="Comment Text Char"/>
    <w:basedOn w:val="DefaultParagraphFont"/>
    <w:link w:val="CommentText"/>
    <w:uiPriority w:val="99"/>
    <w:rsid w:val="008C630B"/>
    <w:rPr>
      <w:rFonts w:ascii="Arial" w:hAnsi="Arial"/>
      <w:lang w:eastAsia="ja-JP"/>
    </w:rPr>
  </w:style>
  <w:style w:type="paragraph" w:styleId="NormalWeb">
    <w:name w:val="Normal (Web)"/>
    <w:basedOn w:val="Normal"/>
    <w:uiPriority w:val="99"/>
    <w:unhideWhenUsed/>
    <w:rsid w:val="008C630B"/>
    <w:pPr>
      <w:spacing w:before="100" w:beforeAutospacing="1" w:after="100" w:afterAutospacing="1"/>
    </w:pPr>
    <w:rPr>
      <w:rFonts w:ascii="Times New Roman" w:eastAsiaTheme="minorHAnsi"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yperlink" Target="http://www.in.gov/idoa/mwbe/payaudit.htm"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mailto:MWBECompliance@idoa.IN.gov" TargetMode="Externa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hyperlink" Target="mailto:insurancedocuments.fssa@fssa.in.gov" TargetMode="External"/><Relationship Id="rId10" Type="http://schemas.openxmlformats.org/officeDocument/2006/relationships/hyperlink" Target="mailto:IndianaVeteransPreference@idoa.IN.gov" TargetMode="External"/><Relationship Id="rId19" Type="http://schemas.openxmlformats.org/officeDocument/2006/relationships/hyperlink" Target="https://secure.in.gov/apps/idoa/contractsearch/" TargetMode="Externa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TITLE_PROF_SERVICES1902-01-01UID1">
    <setid>STIND</setid>
    <cs_object_type>0001</cs_object_type>
    <cs_object_id>TITLE_PROF_SERVICES</cs_object_id>
    <effdt>1902-01-01</effdt>
    <cs_doc_type>001</cs_doc_type>
    <cs_obj_group/>
    <cs_obj_group_type/>
    <cs_dummy_cd>N</cs_dummy_cd>
    <seq_nbr>0</seq_nbr>
    <cs_keyvalue>1.0.0.0.0.0.0.0.0</cs_keyvalue>
    <cs_title>PROFESSIONAL SERVICES CONTRACT
Contract #%%CONTRACT_ID%%</cs_title>
    <descr60>Professional Services Contract Title</descr60>
    <cs_clause_type>G</cs_clause_type>
    <level_num>1</level_num>
    <cs_protected>N</cs_protected>
  </Content>
  <Content id="contract_objSTIND0001PROF_SERVICES1910-01-01UID2">
    <setid>STIND</setid>
    <cs_object_type>0001</cs_object_type>
    <cs_object_id>PROF_SERVICES</cs_object_id>
    <effdt>1910-01-01</effdt>
    <cs_doc_type>001</cs_doc_type>
    <cs_obj_group/>
    <cs_obj_group_type/>
    <cs_dummy_cd>N</cs_dummy_cd>
    <seq_nbr>0</seq_nbr>
    <cs_keyvalue>2.0.0.0.0.0.0.0.0</cs_keyvalue>
    <cs_title/>
    <descr60>SOI Professional Services</descr60>
    <cs_clause_type>G</cs_clause_type>
    <level_num>1</level_num>
    <cs_protected>N</cs_protected>
  </Content>
  <Content id="contract_objSTIND0002COLLUSION1908-01-01UID3">
    <setid>STIND</setid>
    <cs_object_type>0002</cs_object_type>
    <cs_object_id>COLLUSION</cs_object_id>
    <effdt>1908-01-01</effdt>
    <cs_doc_type>001</cs_doc_type>
    <cs_obj_group/>
    <cs_obj_group_type/>
    <cs_dummy_cd>N</cs_dummy_cd>
    <seq_nbr>0</seq_nbr>
    <cs_keyvalue>3.0.0.0.0.0.0.0.0</cs_keyvalue>
    <cs_title>Non-Collusion and Acceptance</cs_title>
    <descr60>Collusion</descr60>
    <cs_clause_type>G</cs_clause_type>
    <level_num>1</level_num>
    <cs_protected>N</cs_protected>
  </Content>
  <Content id="contract_objSTIND0004IOT_YES_NO1904-01-0123.1.0.0.0.0.0.0.0UID4">
    <setid>STIND</setid>
    <cs_object_type>0004</cs_object_type>
    <cs_object_id>IOT_YES_NO</cs_object_id>
    <effdt>1904-01-01</effdt>
    <cs_doc_type>001</cs_doc_type>
    <cs_obj_group>IOT_YES_NO</cs_obj_group>
    <cs_obj_group_type>0004</cs_obj_group_type>
    <cs_dummy_cd>2</cs_dummy_cd>
    <seq_nbr>0</seq_nbr>
    <cs_keyvalue>3.1.0.0.0.0.0.0.0</cs_keyvalue>
    <cs_title/>
    <descr60/>
    <cs_clause_type/>
    <level_num>2</level_num>
    <cs_protected>N</cs_protected>
  </Content>
  <Content id="contract_objSTIND0001COLLUSION_NON_IDOA1911-01-01UID5">
    <setid>STIND</setid>
    <cs_object_type>0001</cs_object_type>
    <cs_object_id>COLLUSION_NON_IDOA</cs_object_id>
    <effdt>1911-01-01</effdt>
    <cs_doc_type>001</cs_doc_type>
    <cs_obj_group>IOT_YES_NO</cs_obj_group>
    <cs_obj_group_type>0004</cs_obj_group_type>
    <cs_dummy_cd>N</cs_dummy_cd>
    <seq_nbr>0</seq_nbr>
    <cs_keyvalue>3.2.0.0.0.0.0.0.0</cs_keyvalue>
    <cs_title/>
    <descr60>Non Collusion IOT &amp; IDOA Section</descr60>
    <cs_clause_type>G</cs_clause_type>
    <level_num>2</level_num>
    <cs_protected>N</cs_protected>
  </Content>
  <Content id="contract_objSTIND0004COLLUSION_NOIOT1904-01-0123.3.0.0.0.0.0.0.0UID6">
    <setid>STIND</setid>
    <cs_object_type>0004</cs_object_type>
    <cs_object_id>COLLUSION_NOIOT</cs_object_id>
    <effdt>1904-01-01</effdt>
    <cs_doc_type>001</cs_doc_type>
    <cs_obj_group>COLLUSION_NOIOT</cs_obj_group>
    <cs_obj_group_type>0004</cs_obj_group_type>
    <cs_dummy_cd>2</cs_dummy_cd>
    <seq_nbr>0</seq_nbr>
    <cs_keyvalue>3.3.0.0.0.0.0.0.0</cs_keyvalue>
    <cs_title/>
    <descr60/>
    <cs_clause_type/>
    <level_num>2</level_num>
    <cs_protected>N</cs_protected>
  </Content>
  <Content id="AltChunk">
    <maxAltChunk>3</maxAltChunk>
  </Content>
  <Content id="UniqueID">
    <maxUniqueID>6</maxUniqueID>
  </Content>
</root>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63F389B-1DE5-4FB8-889C-593A5E3B7A34}">
  <ds:schemaRefs/>
</ds:datastoreItem>
</file>

<file path=customXml/itemProps2.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12902</Words>
  <Characters>73546</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Dummy For Templates</vt:lpstr>
    </vt:vector>
  </TitlesOfParts>
  <Company>PeopleSoft, Inc.</Company>
  <LinksUpToDate>false</LinksUpToDate>
  <CharactersWithSpaces>86276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Dummy For Templates</dc:title>
  <dc:subject/>
  <dc:creator>Robert Scott - 00405</dc:creator>
  <cp:keywords/>
  <dc:description/>
  <cp:lastModifiedBy>Hunt, Lisa S</cp:lastModifiedBy>
  <cp:revision>2</cp:revision>
  <dcterms:created xsi:type="dcterms:W3CDTF">2026-04-16T12:54:00Z</dcterms:created>
  <dcterms:modified xsi:type="dcterms:W3CDTF">2026-04-16T12:54:00Z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1079317</vt:lpwstr>
  </property>
  <property fmtid="{D5CDD505-2E9C-101B-9397-08002B2CF9AE}" pid="3" name="PS_DocType">
    <vt:lpwstr>001</vt:lpwstr>
  </property>
  <property fmtid="{D5CDD505-2E9C-101B-9397-08002B2CF9AE}" pid="4" name="PS_SetID">
    <vt:lpwstr>STIND</vt:lpwstr>
  </property>
  <property fmtid="{D5CDD505-2E9C-101B-9397-08002B2CF9AE}" pid="5" name="CheckInURL">
    <vt:lpwstr>https://fs.gmis.in.gov/psp/fsprd_5/EMPLOYEE/ERP/c/CONTRACT_MGMT.CS_DOC_MAINT.GBL?Action=U&amp;CS_DOC_ID=1079317&amp;XferCheckin=Y</vt:lpwstr>
  </property>
  <property fmtid="{D5CDD505-2E9C-101B-9397-08002B2CF9AE}" pid="6" name="PS_cs_template_id">
    <vt:lpwstr>SOI_PROF_SRVCS</vt:lpwstr>
  </property>
</Properties>
</file>